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21BB1">
        <w:rPr>
          <w:rFonts w:ascii="Times New Roman" w:hAnsi="Times New Roman" w:cs="Times New Roman"/>
          <w:sz w:val="26"/>
          <w:szCs w:val="26"/>
        </w:rPr>
        <w:t>Федеральная рабочая программа по учебному предмету «Химия» (базовый</w:t>
      </w:r>
      <w:proofErr w:type="gramEnd"/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уровень) (предметная область «</w:t>
      </w:r>
      <w:proofErr w:type="gramStart"/>
      <w:r w:rsidRPr="00F21BB1">
        <w:rPr>
          <w:rFonts w:ascii="Times New Roman" w:hAnsi="Times New Roman" w:cs="Times New Roman"/>
          <w:sz w:val="26"/>
          <w:szCs w:val="26"/>
        </w:rPr>
        <w:t>Естественно-научные</w:t>
      </w:r>
      <w:proofErr w:type="gramEnd"/>
      <w:r w:rsidRPr="00F21BB1">
        <w:rPr>
          <w:rFonts w:ascii="Times New Roman" w:hAnsi="Times New Roman" w:cs="Times New Roman"/>
          <w:sz w:val="26"/>
          <w:szCs w:val="26"/>
        </w:rPr>
        <w:t xml:space="preserve"> предметы») (далее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соответственно – программа по химии, химия) включает пояснительную записку,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содержание обучения, планируемые результаты освоения программы по химии,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планируемые результаты, тематическое планирование.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Пояснительная записка отражает общие цели и задачи изучения химии,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 xml:space="preserve">характеристику психологических предпосылок к её изучению </w:t>
      </w:r>
      <w:proofErr w:type="gramStart"/>
      <w:r w:rsidRPr="00F21BB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21BB1">
        <w:rPr>
          <w:rFonts w:ascii="Times New Roman" w:hAnsi="Times New Roman" w:cs="Times New Roman"/>
          <w:sz w:val="26"/>
          <w:szCs w:val="26"/>
        </w:rPr>
        <w:t>,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место в структуре учебного плана, а также подходы к отбору содержания,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 xml:space="preserve">к определению планируемых результатов и к структуре </w:t>
      </w:r>
      <w:proofErr w:type="gramStart"/>
      <w:r w:rsidRPr="00F21BB1">
        <w:rPr>
          <w:rFonts w:ascii="Times New Roman" w:hAnsi="Times New Roman" w:cs="Times New Roman"/>
          <w:sz w:val="26"/>
          <w:szCs w:val="26"/>
        </w:rPr>
        <w:t>тематического</w:t>
      </w:r>
      <w:proofErr w:type="gramEnd"/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планирования.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Содержание обучения раскрывает содержательные линии, которые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предлагаются для обязательного изучения в каждом классе на уровне среднего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общего образования.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Планируемые результаты освоения программы по химии включают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 xml:space="preserve">личностные, </w:t>
      </w:r>
      <w:proofErr w:type="spellStart"/>
      <w:r w:rsidRPr="00F21BB1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F21BB1">
        <w:rPr>
          <w:rFonts w:ascii="Times New Roman" w:hAnsi="Times New Roman" w:cs="Times New Roman"/>
          <w:sz w:val="26"/>
          <w:szCs w:val="26"/>
        </w:rPr>
        <w:t xml:space="preserve"> результаты за весь период обучения на уровне</w:t>
      </w:r>
    </w:p>
    <w:p w:rsidR="00F21BB1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среднего общего образования, а также предметные достижения обучающегося</w:t>
      </w:r>
    </w:p>
    <w:p w:rsidR="000279EF" w:rsidRPr="00F21BB1" w:rsidRDefault="00F21BB1" w:rsidP="00F21B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1BB1">
        <w:rPr>
          <w:rFonts w:ascii="Times New Roman" w:hAnsi="Times New Roman" w:cs="Times New Roman"/>
          <w:sz w:val="26"/>
          <w:szCs w:val="26"/>
        </w:rPr>
        <w:t>за каждый год обучения.</w:t>
      </w:r>
      <w:bookmarkStart w:id="0" w:name="_GoBack"/>
      <w:bookmarkEnd w:id="0"/>
    </w:p>
    <w:sectPr w:rsidR="000279EF" w:rsidRPr="00F2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B1"/>
    <w:rsid w:val="000279EF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2024-01-14T18:48:00Z</dcterms:created>
  <dcterms:modified xsi:type="dcterms:W3CDTF">2024-01-14T18:49:00Z</dcterms:modified>
</cp:coreProperties>
</file>