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442B" w:rsidRPr="00D76664" w:rsidRDefault="00D76664" w:rsidP="00D76664">
      <w:pPr>
        <w:spacing w:after="0"/>
        <w:ind w:left="-1440" w:right="10500"/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81900" cy="107188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581900" cy="10718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D442B" w:rsidRPr="00C00D4F" w:rsidRDefault="00DD442B" w:rsidP="00155324">
      <w:pPr>
        <w:tabs>
          <w:tab w:val="left" w:pos="9288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55324" w:rsidRPr="00C00D4F" w:rsidRDefault="00155324" w:rsidP="00C00D4F">
      <w:pPr>
        <w:numPr>
          <w:ilvl w:val="0"/>
          <w:numId w:val="24"/>
        </w:numPr>
        <w:spacing w:after="0" w:line="240" w:lineRule="auto"/>
        <w:ind w:left="0" w:firstLine="709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C00D4F">
        <w:rPr>
          <w:rFonts w:ascii="Times New Roman" w:eastAsia="Calibri" w:hAnsi="Times New Roman" w:cs="Times New Roman"/>
          <w:b/>
          <w:sz w:val="28"/>
          <w:szCs w:val="28"/>
        </w:rPr>
        <w:t>Планируемые результаты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C00D4F">
        <w:rPr>
          <w:rFonts w:ascii="Times New Roman" w:eastAsia="Calibri" w:hAnsi="Times New Roman" w:cs="Times New Roman"/>
          <w:b/>
          <w:sz w:val="28"/>
          <w:szCs w:val="28"/>
        </w:rPr>
        <w:t xml:space="preserve">Предметные результаты освоения </w:t>
      </w:r>
      <w:r w:rsidR="00A3768C">
        <w:rPr>
          <w:rFonts w:ascii="Times New Roman" w:eastAsia="Calibri" w:hAnsi="Times New Roman" w:cs="Times New Roman"/>
          <w:b/>
          <w:sz w:val="28"/>
          <w:szCs w:val="28"/>
        </w:rPr>
        <w:t>рабочей программы.</w:t>
      </w:r>
    </w:p>
    <w:p w:rsidR="00155324" w:rsidRPr="00A3768C" w:rsidRDefault="00155324" w:rsidP="00A3768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C00D4F">
        <w:rPr>
          <w:rFonts w:ascii="Times New Roman" w:eastAsia="Calibri" w:hAnsi="Times New Roman" w:cs="Times New Roman"/>
          <w:b/>
          <w:sz w:val="28"/>
          <w:szCs w:val="28"/>
        </w:rPr>
        <w:t>В результате изучения учебного предмета «Информатика» на уро</w:t>
      </w:r>
      <w:r w:rsidR="00A3768C">
        <w:rPr>
          <w:rFonts w:ascii="Times New Roman" w:eastAsia="Calibri" w:hAnsi="Times New Roman" w:cs="Times New Roman"/>
          <w:b/>
          <w:sz w:val="28"/>
          <w:szCs w:val="28"/>
        </w:rPr>
        <w:t xml:space="preserve">вне среднего общего образования выпускник </w:t>
      </w:r>
      <w:r w:rsidRPr="00C00D4F">
        <w:rPr>
          <w:rFonts w:ascii="Times New Roman" w:eastAsia="Calibri" w:hAnsi="Times New Roman" w:cs="Times New Roman"/>
          <w:b/>
          <w:sz w:val="28"/>
          <w:szCs w:val="28"/>
        </w:rPr>
        <w:t>научится:</w:t>
      </w:r>
    </w:p>
    <w:p w:rsidR="00155324" w:rsidRPr="00C00D4F" w:rsidRDefault="00155324" w:rsidP="00C00D4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</w:pPr>
      <w:r w:rsidRPr="00C00D4F"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  <w:t>определять информационный объем графических и звуковых данных при заданных условиях дискретизации;</w:t>
      </w:r>
    </w:p>
    <w:p w:rsidR="00155324" w:rsidRPr="00C00D4F" w:rsidRDefault="00155324" w:rsidP="00C00D4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</w:pPr>
      <w:r w:rsidRPr="00C00D4F"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  <w:t>строить логическое выражение по заданной таблице истинности; решать несложные логические уравнения;</w:t>
      </w:r>
    </w:p>
    <w:p w:rsidR="00155324" w:rsidRPr="00C00D4F" w:rsidRDefault="00155324" w:rsidP="00C00D4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</w:pPr>
      <w:r w:rsidRPr="00C00D4F"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  <w:t>находить оптимальный путь во взвешенном графе;</w:t>
      </w:r>
    </w:p>
    <w:p w:rsidR="00155324" w:rsidRPr="00C00D4F" w:rsidRDefault="00155324" w:rsidP="00C00D4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</w:pPr>
      <w:r w:rsidRPr="00C00D4F"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  <w:t>определять результат выполнения алгоритма при заданных исходных данных; узнавать изученные алгоритмы обработки чисел и числовых последовательностей; создавать на их основе несложные программы анализа данных; читать и понимать несложные программы, написанные на выбранном для изучения универсальном алгоритмическом языке высокого уровня;</w:t>
      </w:r>
    </w:p>
    <w:p w:rsidR="00155324" w:rsidRPr="00C00D4F" w:rsidRDefault="00155324" w:rsidP="00C00D4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</w:pPr>
      <w:r w:rsidRPr="00C00D4F"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  <w:t>выполнять пошагово (с использованием компьютера или вручную) несложные алгоритмы управления исполнителями и анализа числовых и текстовых данных;</w:t>
      </w:r>
    </w:p>
    <w:p w:rsidR="00155324" w:rsidRPr="00C00D4F" w:rsidRDefault="00155324" w:rsidP="00C00D4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</w:pPr>
      <w:r w:rsidRPr="00C00D4F"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  <w:t>создавать на алгоритмическом языке программы для решения типовых задач базового уровня из различных предметных областей с использованием основных алгоритмических конструкций;</w:t>
      </w:r>
    </w:p>
    <w:p w:rsidR="00155324" w:rsidRPr="00C00D4F" w:rsidRDefault="00155324" w:rsidP="00C00D4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</w:pPr>
      <w:r w:rsidRPr="00C00D4F"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  <w:t>использовать готовые прикладные компьютерные программы в соответствии с типом решаемых задач и по выбранной специализации;</w:t>
      </w:r>
    </w:p>
    <w:p w:rsidR="00155324" w:rsidRPr="00C00D4F" w:rsidRDefault="00155324" w:rsidP="00C00D4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</w:pPr>
      <w:r w:rsidRPr="00C00D4F"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  <w:t xml:space="preserve">понимать и использовать основные понятия, связанные со сложностью вычислений (время работы, размер используемой памяти); </w:t>
      </w:r>
    </w:p>
    <w:p w:rsidR="00155324" w:rsidRPr="00C00D4F" w:rsidRDefault="00155324" w:rsidP="00C00D4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</w:pPr>
      <w:r w:rsidRPr="00C00D4F"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  <w:t>использовать компьютерно-математические модели для анализа соответствующих объектов и процессов, в том числе оценивать числовые параметры моделируемых объектов и процессов, а также интерпретировать результаты, получаемые в ходе моделирования реальных процессов; представлять результаты математического моделирования в наглядном виде, готовить полученные данные для публикации;</w:t>
      </w:r>
    </w:p>
    <w:p w:rsidR="00155324" w:rsidRPr="00C00D4F" w:rsidRDefault="00155324" w:rsidP="00C00D4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</w:pPr>
      <w:r w:rsidRPr="00C00D4F"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  <w:t>аргументировать выбор программного обеспечения и технических средств ИКТ для решения профессиональных и учебных задач, используя знания о принципах построения персонального компьютера и классификации его программного обеспечения;</w:t>
      </w:r>
    </w:p>
    <w:p w:rsidR="00155324" w:rsidRPr="00C00D4F" w:rsidRDefault="00155324" w:rsidP="00C00D4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</w:pPr>
      <w:r w:rsidRPr="00C00D4F"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  <w:t>использовать электронные таблицы для выполнения учебных заданий из различных предметных областей;</w:t>
      </w:r>
    </w:p>
    <w:p w:rsidR="00155324" w:rsidRPr="00C00D4F" w:rsidRDefault="00155324" w:rsidP="00C00D4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</w:pPr>
      <w:r w:rsidRPr="00C00D4F"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  <w:t>использовать табличные (реляционные) базы данных, в частности составлять запросы в базах данных (в том числе вычисляемые запросы), выполнять сортировку и поиск записей в БД; описывать базы данных и средства доступа к ним; наполнять разработанную базу данных;</w:t>
      </w:r>
    </w:p>
    <w:p w:rsidR="00155324" w:rsidRPr="00C00D4F" w:rsidRDefault="00155324" w:rsidP="00C00D4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</w:pPr>
      <w:r w:rsidRPr="00C00D4F"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  <w:t xml:space="preserve">создавать структурированные текстовые документы и демонстрационные материалы с использованием возможностей современных программных средств; </w:t>
      </w:r>
    </w:p>
    <w:p w:rsidR="00155324" w:rsidRPr="00C00D4F" w:rsidRDefault="00155324" w:rsidP="00C00D4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</w:pPr>
      <w:r w:rsidRPr="00C00D4F"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  <w:t xml:space="preserve">применять антивирусные программы для обеспечения стабильной работы технических средств ИКТ; </w:t>
      </w:r>
    </w:p>
    <w:p w:rsidR="00155324" w:rsidRPr="00C00D4F" w:rsidRDefault="00155324" w:rsidP="00C00D4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</w:pPr>
      <w:r w:rsidRPr="00C00D4F"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  <w:lastRenderedPageBreak/>
        <w:t>соблюдать санитарно-гигиенические требования при работе за персональным компьютером в соответствии с нормами действующих СанПиН.</w:t>
      </w:r>
    </w:p>
    <w:p w:rsidR="00155324" w:rsidRPr="00C00D4F" w:rsidRDefault="00155324" w:rsidP="00C00D4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</w:pP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C00D4F">
        <w:rPr>
          <w:rFonts w:ascii="Times New Roman" w:eastAsia="Calibri" w:hAnsi="Times New Roman" w:cs="Times New Roman"/>
          <w:b/>
          <w:sz w:val="28"/>
          <w:szCs w:val="28"/>
        </w:rPr>
        <w:t>Выпускник на базовом уровне получит возможность научиться:</w:t>
      </w:r>
    </w:p>
    <w:p w:rsidR="00155324" w:rsidRPr="00C00D4F" w:rsidRDefault="00155324" w:rsidP="00C00D4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</w:pPr>
      <w:r w:rsidRPr="00C00D4F"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  <w:t xml:space="preserve">выполнять эквивалентные преобразования логических выражений, используя законы алгебры логики, в том числе и при составлении поисковых запросов; </w:t>
      </w:r>
    </w:p>
    <w:p w:rsidR="00155324" w:rsidRPr="00C00D4F" w:rsidRDefault="00155324" w:rsidP="00C00D4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</w:pPr>
      <w:r w:rsidRPr="00C00D4F"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  <w:t xml:space="preserve">переводить заданное натуральное число из двоичной записи в восьмеричную и шестнадцатеричную и обратно; сравнивать, складывать и вычитать числа, записанные в двоичной, восьмеричной и шестнадцатеричной системах счисления; </w:t>
      </w:r>
    </w:p>
    <w:p w:rsidR="00155324" w:rsidRPr="00C00D4F" w:rsidRDefault="00155324" w:rsidP="00C00D4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</w:pPr>
      <w:r w:rsidRPr="00C00D4F"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  <w:t>использовать знания о графах, деревьях и списках при описании реальных объектов и процессов;</w:t>
      </w:r>
    </w:p>
    <w:p w:rsidR="00155324" w:rsidRPr="00C00D4F" w:rsidRDefault="00155324" w:rsidP="00C00D4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</w:pPr>
      <w:r w:rsidRPr="00C00D4F"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  <w:t>строить неравномерные коды, допускающие однозначное декодирование сообщений, используя условие Фано; использовать знания о кодах, которые позволяют обнаруживать ошибки при передаче данных, а также о помехоустойчивых кодах ;</w:t>
      </w:r>
    </w:p>
    <w:p w:rsidR="00155324" w:rsidRPr="00C00D4F" w:rsidRDefault="00155324" w:rsidP="00C00D4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</w:pPr>
      <w:r w:rsidRPr="00C00D4F"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  <w:t>понимать важность дискретизации данных; использовать знания о постановках задач поиска и сортировки; их роли при решении задач анализа данных;</w:t>
      </w:r>
    </w:p>
    <w:p w:rsidR="00155324" w:rsidRPr="00C00D4F" w:rsidRDefault="00155324" w:rsidP="00C00D4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</w:pPr>
      <w:r w:rsidRPr="00C00D4F"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  <w:t xml:space="preserve">использовать навыки и опыт разработки программ в выбранной среде программирования, включая тестирование и отладку программ; использовать основные управляющие конструкции последовательного программирования и библиотеки прикладных программ; выполнять созданные программы; </w:t>
      </w:r>
    </w:p>
    <w:p w:rsidR="00155324" w:rsidRPr="00C00D4F" w:rsidRDefault="00155324" w:rsidP="00C00D4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</w:pPr>
      <w:r w:rsidRPr="00C00D4F"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  <w:t>разрабатывать и использовать компьютерно-математические модели; оценивать числовые параметры моделируемых объектов и процессов; интерпретировать результаты, получаемые в ходе моделирования реальных процессов; анализировать готовые модели на предмет соответствия реальному объекту или процессу;</w:t>
      </w:r>
    </w:p>
    <w:p w:rsidR="00155324" w:rsidRPr="00C00D4F" w:rsidRDefault="00155324" w:rsidP="00C00D4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</w:pPr>
      <w:r w:rsidRPr="00C00D4F"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  <w:t xml:space="preserve">применять базы данных и справочные системы при решении задач, возникающих в ходе учебной деятельности и вне ее; создавать учебные многотабличные базы данных; </w:t>
      </w:r>
    </w:p>
    <w:p w:rsidR="00155324" w:rsidRPr="00C00D4F" w:rsidRDefault="00155324" w:rsidP="00C00D4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</w:pPr>
      <w:r w:rsidRPr="00C00D4F"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  <w:t>классифицировать программное обеспечение в соответствии с кругом выполняемых задач;</w:t>
      </w:r>
    </w:p>
    <w:p w:rsidR="00155324" w:rsidRPr="00C00D4F" w:rsidRDefault="00155324" w:rsidP="00C00D4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</w:pPr>
      <w:r w:rsidRPr="00C00D4F"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  <w:t xml:space="preserve">понимать основные принципы устройства современного компьютера и мобильных электронных устройств; использовать правила безопасной и экономичной работы с компьютерами и мобильными устройствами; </w:t>
      </w:r>
    </w:p>
    <w:p w:rsidR="00155324" w:rsidRPr="00C00D4F" w:rsidRDefault="00155324" w:rsidP="00C00D4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</w:pPr>
      <w:r w:rsidRPr="00C00D4F"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  <w:t>понимать общие принципы разработки и функционирования интернет- приложений; создавать веб-страницы; использовать принципы обеспечения информационной безопасности, способы и средства обеспечения надежного функционирования средств ИКТ;</w:t>
      </w:r>
    </w:p>
    <w:p w:rsidR="00155324" w:rsidRPr="00C00D4F" w:rsidRDefault="00155324" w:rsidP="00C00D4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</w:pPr>
      <w:r w:rsidRPr="00C00D4F"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  <w:t>критически оценивать информацию, полученную из сети Интернет.</w:t>
      </w:r>
    </w:p>
    <w:p w:rsidR="00155324" w:rsidRPr="00C00D4F" w:rsidRDefault="00155324" w:rsidP="00C00D4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</w:pP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C00D4F">
        <w:rPr>
          <w:rFonts w:ascii="Times New Roman" w:eastAsia="Calibri" w:hAnsi="Times New Roman" w:cs="Times New Roman"/>
          <w:b/>
          <w:sz w:val="28"/>
          <w:szCs w:val="28"/>
        </w:rPr>
        <w:t>Метапредметные результаты:</w:t>
      </w:r>
    </w:p>
    <w:p w:rsidR="00811441" w:rsidRPr="00C00D4F" w:rsidRDefault="00811441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155324" w:rsidRPr="00C00D4F" w:rsidRDefault="00155324" w:rsidP="00C00D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Метапредметные результаты освоения основной образовательной программы представлены тремя группами универсальных учебных действий (УУД). </w:t>
      </w:r>
    </w:p>
    <w:p w:rsidR="00155324" w:rsidRPr="00C00D4F" w:rsidRDefault="00155324" w:rsidP="00C00D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1. Регулятивные универсальные учебные действия </w:t>
      </w:r>
    </w:p>
    <w:p w:rsidR="00155324" w:rsidRPr="00C00D4F" w:rsidRDefault="00155324" w:rsidP="00C00D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Выпускник научится: </w:t>
      </w:r>
    </w:p>
    <w:p w:rsidR="00155324" w:rsidRPr="00C00D4F" w:rsidRDefault="00155324" w:rsidP="00C00D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– самостоятельно определять цели, задавать параметры и критерии, по которым можно определить, что цель достигнута; </w:t>
      </w:r>
    </w:p>
    <w:p w:rsidR="00155324" w:rsidRPr="00C00D4F" w:rsidRDefault="00155324" w:rsidP="00C00D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– оценивать возможные последствия достижения поставленной цели в деятельности, собственной жизни и жизни окружающих людей, основываясь на соображениях этики и морали; </w:t>
      </w:r>
    </w:p>
    <w:p w:rsidR="00155324" w:rsidRPr="00C00D4F" w:rsidRDefault="00155324" w:rsidP="00C00D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– ставить и формулировать собственные задачи в образовательной деятельности и жизненных ситуациях; </w:t>
      </w:r>
    </w:p>
    <w:p w:rsidR="00155324" w:rsidRPr="00C00D4F" w:rsidRDefault="00155324" w:rsidP="00C00D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– оценивать ресурсы, в том числе время и другие нематериальные ресурсы, необходимые для достижения поставленной цели; </w:t>
      </w:r>
    </w:p>
    <w:p w:rsidR="00155324" w:rsidRPr="00C00D4F" w:rsidRDefault="00155324" w:rsidP="00C00D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– выбирать путь достижения цели, планировать решение поставленных задач, оптимизируя материальные и нематериальные затраты; </w:t>
      </w:r>
    </w:p>
    <w:p w:rsidR="00155324" w:rsidRPr="00C00D4F" w:rsidRDefault="00155324" w:rsidP="00C00D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– организовывать эффективный поиск ресурсов, необходимых для достижения поставленной цели; </w:t>
      </w:r>
    </w:p>
    <w:p w:rsidR="00155324" w:rsidRPr="00C00D4F" w:rsidRDefault="00155324" w:rsidP="00C00D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– сопоставлять полученный результат деятельности с поставленной заранее целью. </w:t>
      </w:r>
    </w:p>
    <w:p w:rsidR="00155324" w:rsidRPr="00C00D4F" w:rsidRDefault="00155324" w:rsidP="00C00D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55324" w:rsidRPr="00C00D4F" w:rsidRDefault="00155324" w:rsidP="00C00D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2. Познавательные универсальные учебные действия </w:t>
      </w:r>
    </w:p>
    <w:p w:rsidR="00155324" w:rsidRPr="00C00D4F" w:rsidRDefault="00155324" w:rsidP="00C00D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Выпускник научится: </w:t>
      </w:r>
    </w:p>
    <w:p w:rsidR="00155324" w:rsidRPr="00C00D4F" w:rsidRDefault="00155324" w:rsidP="00C00D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– искать и находить обобщенные способы решения задач, в том числе, осуществлять развернутый информационный поиск и ставить на его основе новые (учебные и познавательные) задачи; </w:t>
      </w:r>
    </w:p>
    <w:p w:rsidR="00155324" w:rsidRPr="00C00D4F" w:rsidRDefault="00155324" w:rsidP="00C00D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– критически оценивать и интерпретировать информацию с разных позиций, распознавать и фиксировать противоречия в информационных источниках; </w:t>
      </w:r>
    </w:p>
    <w:p w:rsidR="00155324" w:rsidRPr="00C00D4F" w:rsidRDefault="00155324" w:rsidP="00C00D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– использовать различные модельно-схематические средства для представления существенных связей и отношений, а также противоречий, выявленных в информационных источниках; </w:t>
      </w:r>
    </w:p>
    <w:p w:rsidR="00155324" w:rsidRPr="00C00D4F" w:rsidRDefault="00155324" w:rsidP="00C00D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– находить и приводить критические аргументы в отношении действий и суждений другого; спокойно и разумно относиться к критическим замечаниям в отношении собственного суждения, рассматривать их как ресурс собственного развития; </w:t>
      </w:r>
    </w:p>
    <w:p w:rsidR="00155324" w:rsidRPr="00C00D4F" w:rsidRDefault="00155324" w:rsidP="00C00D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– выходить за рамки учебного предмета и осуществлять целенаправленный поиск возможностей для широкого переноса средств и способов действия; </w:t>
      </w:r>
    </w:p>
    <w:p w:rsidR="00155324" w:rsidRPr="00C00D4F" w:rsidRDefault="00155324" w:rsidP="00C00D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– выстраивать индивидуальную образовательную траекторию, учитывая ограничения со стороны других участников и ресурсные ограничения; </w:t>
      </w:r>
    </w:p>
    <w:p w:rsidR="00155324" w:rsidRPr="00C00D4F" w:rsidRDefault="00155324" w:rsidP="00C00D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– менять и удерживать разные позиции в познавательной деятельности. </w:t>
      </w:r>
    </w:p>
    <w:p w:rsidR="00155324" w:rsidRPr="00C00D4F" w:rsidRDefault="00155324" w:rsidP="00C00D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55324" w:rsidRPr="00C00D4F" w:rsidRDefault="00155324" w:rsidP="00C00D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3. Коммуникативные универсальные учебные действия </w:t>
      </w:r>
    </w:p>
    <w:p w:rsidR="00155324" w:rsidRPr="00C00D4F" w:rsidRDefault="00155324" w:rsidP="00C00D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55324" w:rsidRPr="00C00D4F" w:rsidRDefault="00155324" w:rsidP="00C00D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Выпускник научится: </w:t>
      </w:r>
    </w:p>
    <w:p w:rsidR="00155324" w:rsidRPr="00C00D4F" w:rsidRDefault="00155324" w:rsidP="00C00D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– осуществлять деловую коммуникацию как со сверстниками, так и со взрослыми (как внутри образовательной организации, так и за ее пределами), подбирать партнеров для деловой коммуникации исходя из соображений результативности взаимодействия, а не личных симпатий; </w:t>
      </w:r>
    </w:p>
    <w:p w:rsidR="00155324" w:rsidRPr="00C00D4F" w:rsidRDefault="00155324" w:rsidP="00C00D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– при осуществлении групповой работы быть как руководителем, так и членом команды в разных ролях (генератор идей, критик, исполнитель, выступающий, эксперт и т.д.); </w:t>
      </w:r>
    </w:p>
    <w:p w:rsidR="00155324" w:rsidRPr="00C00D4F" w:rsidRDefault="00155324" w:rsidP="00C00D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– координировать и выполнять работу в условиях реального, виртуального и комбинированного взаимодействия; </w:t>
      </w:r>
    </w:p>
    <w:p w:rsidR="00155324" w:rsidRPr="00C00D4F" w:rsidRDefault="00155324" w:rsidP="00C00D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– развернуто, логично и точно излагать свою точку зрения с использованием адекватных (устных и письменных) языковых средств; </w:t>
      </w:r>
    </w:p>
    <w:p w:rsidR="00155324" w:rsidRPr="00C00D4F" w:rsidRDefault="00155324" w:rsidP="00C00D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– распознавать конфликтогенные ситуации и предотвращать конфликты до их активной фазы, выстраивать деловую и образовательную коммуникацию, избегая личностных оценочных суждений. </w:t>
      </w:r>
    </w:p>
    <w:p w:rsidR="00155324" w:rsidRPr="00C00D4F" w:rsidRDefault="00155324" w:rsidP="00C00D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55324" w:rsidRPr="00C00D4F" w:rsidRDefault="00155324" w:rsidP="00C00D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b/>
          <w:bCs/>
          <w:sz w:val="28"/>
          <w:szCs w:val="28"/>
        </w:rPr>
        <w:t>Личностные результаты:</w:t>
      </w:r>
    </w:p>
    <w:p w:rsidR="00155324" w:rsidRPr="00C00D4F" w:rsidRDefault="00155324" w:rsidP="00C00D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– ориентация обучающихся на достижение личного счастья, реализацию позитивных жизненных перспектив, инициативность, креативность, готовность и способность к личностному самоопределению, способность ставить цели и строить жизненные планы; </w:t>
      </w:r>
    </w:p>
    <w:p w:rsidR="00155324" w:rsidRPr="00C00D4F" w:rsidRDefault="00155324" w:rsidP="00C00D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– готовность и способность обеспечить себе и своим близким достойную жизнь в процессе самостоятельной, творческой и ответственной деятельности; </w:t>
      </w:r>
    </w:p>
    <w:p w:rsidR="00155324" w:rsidRPr="00C00D4F" w:rsidRDefault="00155324" w:rsidP="00C00D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– готовность и способность обучающихся к отстаиванию личного достоинства, собственного мнения, готовность и способность вырабатывать собственную позицию по отношению к общественно-политическим событиям прошлого и настоящего на основе осознания и осмысления истории, духовных ценностей и достижений нашей страны; </w:t>
      </w:r>
    </w:p>
    <w:p w:rsidR="00155324" w:rsidRPr="00C00D4F" w:rsidRDefault="00155324" w:rsidP="00C00D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– готовность и способность обучающихся к саморазвитию и самовоспитанию в соответствии с общечеловеческими ценностями и идеалами гражданского общества, потребность в физическом самосовершенствовании, занятиях спортивно-оздоровительной деятельностью; </w:t>
      </w:r>
    </w:p>
    <w:p w:rsidR="00155324" w:rsidRPr="00C00D4F" w:rsidRDefault="00155324" w:rsidP="00C00D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– принятие и реализация ценностей здорового и безопасного образа жизни, бережное, ответственное и компетентное отношение к собственному физическому и психологическому здоровью; </w:t>
      </w:r>
    </w:p>
    <w:p w:rsidR="00155324" w:rsidRPr="00C00D4F" w:rsidRDefault="00155324" w:rsidP="00C00D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– неприятие вредных привычек: курения, употребления алкоголя, наркотиков. </w:t>
      </w:r>
    </w:p>
    <w:p w:rsidR="00155324" w:rsidRPr="00C00D4F" w:rsidRDefault="00155324" w:rsidP="00C00D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 - мировоззрение, соответствующее современному уровню развития науки и общественной практики, основанное на диалоге культур, а также различных форм общественного сознания, осознание своего места в поликультурном мире;</w:t>
      </w:r>
    </w:p>
    <w:p w:rsidR="00155324" w:rsidRPr="00C00D4F" w:rsidRDefault="00155324" w:rsidP="00C00D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– нравственное сознание и поведение на основе усвоения общечеловеческих ценностей, толерантного сознания и поведения в поликультурном мире, готовности и способности вести диалог с другими людьми, достигать в нем взаимопонимания, находить общие цели и сотрудничать для их достижения; </w:t>
      </w:r>
    </w:p>
    <w:p w:rsidR="00155324" w:rsidRPr="00C00D4F" w:rsidRDefault="00155324" w:rsidP="00C00D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– принятие гуманистических ценностей, осознанное, уважительное и доброжелательное отношение к другому человеку, его мнению, мировоззрению; </w:t>
      </w:r>
    </w:p>
    <w:p w:rsidR="00155324" w:rsidRPr="00C00D4F" w:rsidRDefault="00155324" w:rsidP="00C00D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>– развитие компетенций сотрудничества со сверстниками, детьми младшего возраста, взрослыми в образовательной, общественно полезной, учебно-исследовательской, проектной и других видах деятельности;</w:t>
      </w:r>
    </w:p>
    <w:p w:rsidR="00155324" w:rsidRPr="00C00D4F" w:rsidRDefault="00155324" w:rsidP="00C00D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– готовность и способность к образованию, в том числе самообразованию, на протяжении всей жизни; сознательное отношение к непрерывному образованию как условию успешной профессиональной и общественной деятельности; </w:t>
      </w:r>
    </w:p>
    <w:p w:rsidR="00155324" w:rsidRPr="00C00D4F" w:rsidRDefault="00155324" w:rsidP="00C00D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– физическое, эмоционально-психологическое, социальное благополучие обучающихся в жизни образовательной организации, ощущение детьми безопасности и психологического комфорта, информационной безопасности. 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155324" w:rsidRPr="00C00D4F" w:rsidRDefault="00155324" w:rsidP="00C00D4F">
      <w:pPr>
        <w:numPr>
          <w:ilvl w:val="0"/>
          <w:numId w:val="24"/>
        </w:numPr>
        <w:spacing w:after="0" w:line="240" w:lineRule="auto"/>
        <w:ind w:left="0" w:firstLine="709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C00D4F">
        <w:rPr>
          <w:rFonts w:ascii="Times New Roman" w:eastAsia="Calibri" w:hAnsi="Times New Roman" w:cs="Times New Roman"/>
          <w:b/>
          <w:sz w:val="28"/>
          <w:szCs w:val="28"/>
        </w:rPr>
        <w:t>Содержание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>Примерная программа учебного предмета «Информатика» на уровне среднего общего образования составлена в соответствии с требованиями ФГОС СОО; требованиями к результатам освоения основной образовательной программы . В ней соблюдается преемственность с ФГОС ООО и учитываются межпредметные связи.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>Цель изучения учебного предмета «Информатика» на базовом и углубленном уровнях среднего общего образования – обеспечение дальнейшего развития информационных компетенций выпускника, готового к работе в условиях развивающегося информационного общества и возрастающей конкуренции на рынке труда.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C00D4F">
        <w:rPr>
          <w:rFonts w:ascii="Times New Roman" w:eastAsia="Calibri" w:hAnsi="Times New Roman" w:cs="Times New Roman"/>
          <w:b/>
          <w:sz w:val="28"/>
          <w:szCs w:val="28"/>
        </w:rPr>
        <w:t>Базовый уровень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C00D4F">
        <w:rPr>
          <w:rFonts w:ascii="Times New Roman" w:eastAsia="Calibri" w:hAnsi="Times New Roman" w:cs="Times New Roman"/>
          <w:b/>
          <w:sz w:val="28"/>
          <w:szCs w:val="28"/>
        </w:rPr>
        <w:t>Введение. Информация и информационные процессы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Роль информации и связанных с ней процессов в окружающем мире. Различия в представлении данных, предназначенных для хранения и обработки в автоматизированных компьютерных системах, и данных, предназначенных для восприятия человеком. 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Системы. Компоненты системы и их взаимодействие. 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>Универсальность дискретного представления информации. Информация и вероятность. Количество информации.  Передача данных. Сжатие данных.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C00D4F">
        <w:rPr>
          <w:rFonts w:ascii="Times New Roman" w:eastAsia="Calibri" w:hAnsi="Times New Roman" w:cs="Times New Roman"/>
          <w:b/>
          <w:sz w:val="28"/>
          <w:szCs w:val="28"/>
        </w:rPr>
        <w:t>Математические основы информатики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b/>
          <w:sz w:val="28"/>
          <w:szCs w:val="28"/>
        </w:rPr>
        <w:t>Тексты и кодирование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>Равномерные и неравномерные коды. Условие Фано. Кодирование текстов. Кодирование графической информации.  Кодирование звуковой и видеоинформации.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C00D4F">
        <w:rPr>
          <w:rFonts w:ascii="Times New Roman" w:eastAsia="Calibri" w:hAnsi="Times New Roman" w:cs="Times New Roman"/>
          <w:b/>
          <w:sz w:val="28"/>
          <w:szCs w:val="28"/>
        </w:rPr>
        <w:t>Системы счисления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>Сравнение чисел, записанных в двоичной, восьмеричной и шестнадцатеричной системах счисления. Восьмеричная система счисления. Шестнадцатеричная система счисления.  Сложение и вычитание чисел, записанных в этих системах счисления.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C00D4F">
        <w:rPr>
          <w:rFonts w:ascii="Times New Roman" w:eastAsia="Calibri" w:hAnsi="Times New Roman" w:cs="Times New Roman"/>
          <w:b/>
          <w:sz w:val="28"/>
          <w:szCs w:val="28"/>
        </w:rPr>
        <w:lastRenderedPageBreak/>
        <w:t>Элементы комбинаторики, теории множеств и математической логики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Операции «импликация», «эквивалентность». Примеры законов алгебры логики. Эквивалентные преобразования логических выражений. </w:t>
      </w:r>
      <w:r w:rsidRPr="00C00D4F">
        <w:rPr>
          <w:rFonts w:ascii="Times New Roman" w:eastAsia="Calibri" w:hAnsi="Times New Roman" w:cs="Times New Roman"/>
          <w:iCs/>
          <w:sz w:val="28"/>
          <w:szCs w:val="28"/>
        </w:rPr>
        <w:t xml:space="preserve">Построение логического выражения с данной таблицей истинности. </w:t>
      </w:r>
      <w:r w:rsidRPr="00C00D4F">
        <w:rPr>
          <w:rFonts w:ascii="Times New Roman" w:eastAsia="Calibri" w:hAnsi="Times New Roman" w:cs="Times New Roman"/>
          <w:sz w:val="28"/>
          <w:szCs w:val="28"/>
        </w:rPr>
        <w:t>Решение простейших логических уравнений.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Cs/>
          <w:sz w:val="28"/>
          <w:szCs w:val="28"/>
        </w:rPr>
      </w:pPr>
      <w:r w:rsidRPr="00C00D4F">
        <w:rPr>
          <w:rFonts w:ascii="Times New Roman" w:eastAsia="Calibri" w:hAnsi="Times New Roman" w:cs="Times New Roman"/>
          <w:iCs/>
          <w:sz w:val="28"/>
          <w:szCs w:val="28"/>
        </w:rPr>
        <w:t xml:space="preserve">Нормальные формы: дизъюнктивная и конъюнктивная нормальная форма. 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iCs/>
          <w:sz w:val="28"/>
          <w:szCs w:val="28"/>
        </w:rPr>
      </w:pPr>
      <w:r w:rsidRPr="00C00D4F">
        <w:rPr>
          <w:rFonts w:ascii="Times New Roman" w:eastAsia="Calibri" w:hAnsi="Times New Roman" w:cs="Times New Roman"/>
          <w:b/>
          <w:bCs/>
          <w:iCs/>
          <w:sz w:val="28"/>
          <w:szCs w:val="28"/>
        </w:rPr>
        <w:t>Дискретные объекты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>Решение алгоритмических задач, связанных с анализом графов (примеры: построения оптимального пути между вершинами ориентированного ациклического графа; определения количества различных путей между вершинами). Дерево. Использование графов, деревьев, списков при описании объектов и процессов окружающего мира. Бинарное дерево.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C00D4F">
        <w:rPr>
          <w:rFonts w:ascii="Times New Roman" w:eastAsia="Calibri" w:hAnsi="Times New Roman" w:cs="Times New Roman"/>
          <w:b/>
          <w:sz w:val="28"/>
          <w:szCs w:val="28"/>
        </w:rPr>
        <w:t>Алгоритмы и элементы программирования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b/>
          <w:sz w:val="28"/>
          <w:szCs w:val="28"/>
        </w:rPr>
        <w:t xml:space="preserve">Алгоритмические конструкции 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>Подпрограммы. Рекурсивные алгоритмы.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Табличные величины (массивы). 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>Запись алгоритмических конструкций в выбранном языке программирования.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b/>
          <w:sz w:val="28"/>
          <w:szCs w:val="28"/>
        </w:rPr>
        <w:t>Составление алгоритмов и их программная реализация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>Этапы решения задач на компьютере.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>Операторы языка программирования, основные конструкции языка программирования. Типы и структуры данных. Кодирование базовых алгоритмических конструкций на выбранном языке программирования (линейный алгоритм, ветвление, циклические алгоритмы, процедуры и функции).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>Интегрированная среда разработки программ на выбранном языке программирования. Интерфейс выбранной среды. Составление алгоритмов и программ в выбранной среде программирования. Приемы отладки программ. Проверка работоспособности программ с использованием трассировочных таблиц.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>Разработка и программная реализация алгоритмов решения типовых задач базового уровня из различных предметных областей (Точность вычислений, решение уравнений, оптимизация, статистические расчеты). Примеры задач:</w:t>
      </w:r>
    </w:p>
    <w:p w:rsidR="00155324" w:rsidRPr="00C00D4F" w:rsidRDefault="00155324" w:rsidP="00C00D4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</w:pPr>
      <w:r w:rsidRPr="00C00D4F"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  <w:t>алгоритмы нахождения наибольшего (или наименьшего) из двух, трех, четырех заданных чисел без использования массивов и циклов, а также сумм (или произведений) элементов конечной числовой последовательности (или массива);</w:t>
      </w:r>
    </w:p>
    <w:p w:rsidR="00155324" w:rsidRPr="00C00D4F" w:rsidRDefault="00155324" w:rsidP="00C00D4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</w:pPr>
      <w:r w:rsidRPr="00C00D4F"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  <w:t xml:space="preserve">алгоритмы анализа записей чисел в позиционной системе счисления; </w:t>
      </w:r>
    </w:p>
    <w:p w:rsidR="00155324" w:rsidRPr="00C00D4F" w:rsidRDefault="00155324" w:rsidP="00C00D4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</w:pPr>
      <w:r w:rsidRPr="00C00D4F"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  <w:t>алгоритмы решения задач методом перебора (поиск НОД данного натурального числа, проверка числа на простоту и т.д.);</w:t>
      </w:r>
    </w:p>
    <w:p w:rsidR="00155324" w:rsidRPr="00C00D4F" w:rsidRDefault="00155324" w:rsidP="00C00D4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</w:pPr>
      <w:r w:rsidRPr="00C00D4F"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  <w:t xml:space="preserve">алгоритмы работы с элементами массива с однократным просмотром массива: линейный поиск элемента, вставка и удаление элементов в массиве, перестановка элементов данного массива в обратном порядке, суммирование элементов массива, проверка соответствия элементов массива некоторому </w:t>
      </w:r>
      <w:r w:rsidRPr="00C00D4F">
        <w:rPr>
          <w:rFonts w:ascii="Times New Roman" w:eastAsia="Times New Roman" w:hAnsi="Times New Roman" w:cs="Times New Roman"/>
          <w:sz w:val="28"/>
          <w:szCs w:val="28"/>
          <w:u w:color="000000"/>
          <w:lang w:eastAsia="ru-RU"/>
        </w:rPr>
        <w:lastRenderedPageBreak/>
        <w:t>условию, нахождение второго по величине наибольшего (или наименьшего) значения.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>Алгоритмы редактирования текстов (замена символа/фрагмента, удаление и вставка символа/фрагмента, поиск вхождения заданного образца).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>Постановка задачи сортировки. Динамическое программирование.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b/>
          <w:sz w:val="28"/>
          <w:szCs w:val="28"/>
        </w:rPr>
        <w:t>Анализ алгоритмов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Определение возможных результатов работы простейших алгоритмов управления исполнителями и вычислительных алгоритмов. Определение исходных данных, при которых алгоритм может дать требуемый результат. 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Cs/>
          <w:sz w:val="28"/>
          <w:szCs w:val="28"/>
        </w:rPr>
      </w:pPr>
      <w:r w:rsidRPr="00C00D4F">
        <w:rPr>
          <w:rFonts w:ascii="Times New Roman" w:eastAsia="Calibri" w:hAnsi="Times New Roman" w:cs="Times New Roman"/>
          <w:iCs/>
          <w:sz w:val="28"/>
          <w:szCs w:val="28"/>
        </w:rPr>
        <w:t>Сложность вычисления: количество выполненных операций, размер используемой памяти; зависимость вычислений от размера исходных данных.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C00D4F">
        <w:rPr>
          <w:rFonts w:ascii="Times New Roman" w:eastAsia="Calibri" w:hAnsi="Times New Roman" w:cs="Times New Roman"/>
          <w:b/>
          <w:sz w:val="28"/>
          <w:szCs w:val="28"/>
        </w:rPr>
        <w:t>Математическое моделирование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>Представление результатов моделирования в виде, удобном для восприятия человеком. Графическое представление данных (схемы, таблицы, графики). Игровые модели.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>Практическая работа с компьютерной моделью по выбранной теме. Анализ достоверности (правдоподобия) результатов экспериментов. Использование сред имитационного моделирования (виртуальных лабораторий) для проведения компьютерного эксперимента в учебной деятельности.</w:t>
      </w:r>
      <w:r w:rsidRPr="00C00D4F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C00D4F">
        <w:rPr>
          <w:rFonts w:ascii="Times New Roman" w:eastAsia="Calibri" w:hAnsi="Times New Roman" w:cs="Times New Roman"/>
          <w:sz w:val="28"/>
          <w:szCs w:val="28"/>
        </w:rPr>
        <w:t>Математические модели в биологии. Методы Монте-Карло. Системы массового обслуживания.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C00D4F">
        <w:rPr>
          <w:rFonts w:ascii="Times New Roman" w:eastAsia="Calibri" w:hAnsi="Times New Roman" w:cs="Times New Roman"/>
          <w:b/>
          <w:sz w:val="28"/>
          <w:szCs w:val="28"/>
        </w:rPr>
        <w:t>Использование программных систем и сервисов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b/>
          <w:sz w:val="28"/>
          <w:szCs w:val="28"/>
        </w:rPr>
        <w:t>Компьютер – универсальное устройство обработки данных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Программная и аппаратная организация компьютеров и компьютерных систем. Архитектура современных компьютеров. Персональный компьютер. Многопроцессорные системы. </w:t>
      </w:r>
      <w:r w:rsidRPr="00C00D4F">
        <w:rPr>
          <w:rFonts w:ascii="Times New Roman" w:eastAsia="Calibri" w:hAnsi="Times New Roman" w:cs="Times New Roman"/>
          <w:iCs/>
          <w:sz w:val="28"/>
          <w:szCs w:val="28"/>
        </w:rPr>
        <w:t>Суперкомпьютеры</w:t>
      </w: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C00D4F">
        <w:rPr>
          <w:rFonts w:ascii="Times New Roman" w:eastAsia="Calibri" w:hAnsi="Times New Roman" w:cs="Times New Roman"/>
          <w:iCs/>
          <w:sz w:val="28"/>
          <w:szCs w:val="28"/>
        </w:rPr>
        <w:t xml:space="preserve">Распределенные вычислительные системы и обработка больших данных. </w:t>
      </w:r>
      <w:r w:rsidRPr="00C00D4F">
        <w:rPr>
          <w:rFonts w:ascii="Times New Roman" w:eastAsia="Calibri" w:hAnsi="Times New Roman" w:cs="Times New Roman"/>
          <w:sz w:val="28"/>
          <w:szCs w:val="28"/>
        </w:rPr>
        <w:t>Мобильные цифровые устройства и их роль в коммуникациях.</w:t>
      </w:r>
      <w:r w:rsidRPr="00C00D4F">
        <w:rPr>
          <w:rFonts w:ascii="Times New Roman" w:eastAsia="Calibri" w:hAnsi="Times New Roman" w:cs="Times New Roman"/>
          <w:iCs/>
          <w:sz w:val="28"/>
          <w:szCs w:val="28"/>
        </w:rPr>
        <w:t xml:space="preserve"> Встроенные компьютеры. Микроконтроллеры. Роботизированные производства. 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>Выбор конфигурации компьютера в зависимости от решаемой задачи. Тенденции развития аппаратного обеспечения компьютеров.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>Программное обеспечение (ПО) компьютеров и компьютерных систем. Различные виды ПО и их назначение. Особенности программного обеспечения мобильных устройств.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Организация хранения и обработки данных, в том числе с использованием интернет-сервисов, облачных технологий и мобильных устройств. Прикладные компьютерные программы, используемые в соответствии с типом решаемых задач и по выбранной специализации. Параллельное программирование. 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Инсталляция и деинсталляция программных средств, необходимых для решения учебных задач и задач по выбранной специализации. Законодательство Российской Федерации в области программного обеспечения. 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lastRenderedPageBreak/>
        <w:t>Способы и средства обеспечения надежного функционирования средств ИКТ. Применение специализированных программ для обеспечения стабильной работы средств ИКТ.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Cs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Безопасность, гигиена, эргономика, ресурсосбережение, технологические требования при эксплуатации компьютерного рабочего места. </w:t>
      </w:r>
      <w:r w:rsidRPr="00C00D4F">
        <w:rPr>
          <w:rFonts w:ascii="Times New Roman" w:eastAsia="Calibri" w:hAnsi="Times New Roman" w:cs="Times New Roman"/>
          <w:iCs/>
          <w:sz w:val="28"/>
          <w:szCs w:val="28"/>
        </w:rPr>
        <w:t>Проектирование автоматизированного рабочего места в соответствии с целями его использования.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b/>
          <w:sz w:val="28"/>
          <w:szCs w:val="28"/>
        </w:rPr>
        <w:t>Подготовка текстов и демонстрационных материалов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>Средства поиска и автозамены. История изменений. Использование готовых шаблонов и создание собственных. Разработка структуры документа, создание гипертекстового документа. Стандарты библиографических описаний.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>Деловая переписка, научная публикация.</w:t>
      </w:r>
      <w:r w:rsidRPr="00C00D4F">
        <w:rPr>
          <w:rFonts w:ascii="Times New Roman" w:eastAsia="Calibri" w:hAnsi="Times New Roman" w:cs="Times New Roman"/>
          <w:iCs/>
          <w:sz w:val="28"/>
          <w:szCs w:val="28"/>
        </w:rPr>
        <w:t xml:space="preserve"> </w:t>
      </w: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Реферат и аннотация. </w:t>
      </w:r>
      <w:r w:rsidRPr="00C00D4F">
        <w:rPr>
          <w:rFonts w:ascii="Times New Roman" w:eastAsia="Calibri" w:hAnsi="Times New Roman" w:cs="Times New Roman"/>
          <w:iCs/>
          <w:sz w:val="28"/>
          <w:szCs w:val="28"/>
        </w:rPr>
        <w:t xml:space="preserve">Оформление списка литературы. 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Коллективная работа с документами. Рецензирование текста. Облачные сервисы. 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iCs/>
          <w:sz w:val="28"/>
          <w:szCs w:val="28"/>
        </w:rPr>
        <w:t xml:space="preserve">Знакомство с компьютерной версткой текста. </w:t>
      </w:r>
      <w:r w:rsidRPr="00C00D4F">
        <w:rPr>
          <w:rFonts w:ascii="Times New Roman" w:eastAsia="Calibri" w:hAnsi="Times New Roman" w:cs="Times New Roman"/>
          <w:sz w:val="28"/>
          <w:szCs w:val="28"/>
        </w:rPr>
        <w:t>Технические средства ввода текста. Программы распознавания текста, введенного с использованием сканера, планшетного ПК или графического планшета. Программы синтеза и распознавания устной речи.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b/>
          <w:sz w:val="28"/>
          <w:szCs w:val="28"/>
        </w:rPr>
        <w:t>Работа с аудиовизуальными данными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>Создание и преобразование аудиовизуальных объектов.</w:t>
      </w:r>
      <w:r w:rsidRPr="00C00D4F">
        <w:rPr>
          <w:rFonts w:ascii="Times New Roman" w:eastAsia="Calibri" w:hAnsi="Times New Roman" w:cs="Times New Roman"/>
          <w:iCs/>
          <w:sz w:val="28"/>
          <w:szCs w:val="28"/>
        </w:rPr>
        <w:t xml:space="preserve"> Ввод изображений с использованием различных цифровых устройств (цифровых фотоаппаратов и микроскопов, видеокамер, сканеров и т. д.).</w:t>
      </w: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 Обработка изображения и звука с использованием интернет- и мобильных приложений. 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>Использование мультимедийных онлайн-сервисов для разработки презентаций проектных работ. Работа в группе, технология публикации готового материала в сети.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b/>
          <w:sz w:val="28"/>
          <w:szCs w:val="28"/>
        </w:rPr>
        <w:t>Электронные (динамические) таблицы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Примеры использования динамических (электронных) таблиц на практике (в том числе – в задачах математического моделирования). </w:t>
      </w:r>
    </w:p>
    <w:p w:rsidR="00155324" w:rsidRPr="00C00D4F" w:rsidRDefault="00155324" w:rsidP="00C00D4F">
      <w:pPr>
        <w:tabs>
          <w:tab w:val="center" w:pos="5032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b/>
          <w:sz w:val="28"/>
          <w:szCs w:val="28"/>
        </w:rPr>
        <w:t>Базы данных</w:t>
      </w:r>
      <w:r w:rsidRPr="00C00D4F">
        <w:rPr>
          <w:rFonts w:ascii="Times New Roman" w:eastAsia="Calibri" w:hAnsi="Times New Roman" w:cs="Times New Roman"/>
          <w:b/>
          <w:sz w:val="28"/>
          <w:szCs w:val="28"/>
        </w:rPr>
        <w:tab/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>Реляционные (табличные) базы данных. Таблица – представление сведений об однотипных объектах. Поле, запись. Ключевые поля таблицы. Связи между таблицами. Схема данных. Поиск и выбор в базах данных. Сортировка данных.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>Создание, ведение и использование баз данных при решении учебных и практических задач.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b/>
          <w:sz w:val="28"/>
          <w:szCs w:val="28"/>
        </w:rPr>
        <w:t>Автоматизированное проектирование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>Представление о системах автоматизированного проектирования. Системы автоматизированного проектирования. Создание чертежей типовых деталей и объектов. Растровая графика. Ввод изображений. Коррекция изображений. Работа с областями. Многослойные изображения. Каналы. Иллюстрации для веб-сайтов. Анимация. Векторная графика. Кривые.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b/>
          <w:sz w:val="28"/>
          <w:szCs w:val="28"/>
        </w:rPr>
        <w:t>3D-моделирование</w:t>
      </w: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Cs/>
          <w:sz w:val="28"/>
          <w:szCs w:val="28"/>
        </w:rPr>
      </w:pPr>
      <w:r w:rsidRPr="00C00D4F">
        <w:rPr>
          <w:rFonts w:ascii="Times New Roman" w:eastAsia="Calibri" w:hAnsi="Times New Roman" w:cs="Times New Roman"/>
          <w:iCs/>
          <w:sz w:val="28"/>
          <w:szCs w:val="28"/>
        </w:rPr>
        <w:lastRenderedPageBreak/>
        <w:t xml:space="preserve">Принципы построения и редактирования трехмерных моделей. Сеточные модели. Материалы. </w:t>
      </w: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Модификаторы. Кривые. </w:t>
      </w:r>
      <w:r w:rsidRPr="00C00D4F">
        <w:rPr>
          <w:rFonts w:ascii="Times New Roman" w:eastAsia="Calibri" w:hAnsi="Times New Roman" w:cs="Times New Roman"/>
          <w:iCs/>
          <w:sz w:val="28"/>
          <w:szCs w:val="28"/>
        </w:rPr>
        <w:t>Моделирование источников освещения. Камеры.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Cs/>
          <w:sz w:val="28"/>
          <w:szCs w:val="28"/>
        </w:rPr>
      </w:pPr>
      <w:r w:rsidRPr="00C00D4F">
        <w:rPr>
          <w:rFonts w:ascii="Times New Roman" w:eastAsia="Calibri" w:hAnsi="Times New Roman" w:cs="Times New Roman"/>
          <w:iCs/>
          <w:sz w:val="28"/>
          <w:szCs w:val="28"/>
        </w:rPr>
        <w:t>Аддитивные технологии (3D-принтеры).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b/>
          <w:bCs/>
          <w:iCs/>
          <w:sz w:val="28"/>
          <w:szCs w:val="28"/>
        </w:rPr>
        <w:t>Системы искусственного интеллекта и машинное обучение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Cs/>
          <w:sz w:val="28"/>
          <w:szCs w:val="28"/>
        </w:rPr>
      </w:pPr>
      <w:r w:rsidRPr="00C00D4F">
        <w:rPr>
          <w:rFonts w:ascii="Times New Roman" w:eastAsia="Calibri" w:hAnsi="Times New Roman" w:cs="Times New Roman"/>
          <w:iCs/>
          <w:sz w:val="28"/>
          <w:szCs w:val="28"/>
        </w:rPr>
        <w:t xml:space="preserve">Машинное обучение – решение задач распознавания, классификации и предсказания. Искусственный интеллект. 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Cs/>
          <w:sz w:val="28"/>
          <w:szCs w:val="28"/>
        </w:rPr>
      </w:pP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C00D4F">
        <w:rPr>
          <w:rFonts w:ascii="Times New Roman" w:eastAsia="Calibri" w:hAnsi="Times New Roman" w:cs="Times New Roman"/>
          <w:b/>
          <w:sz w:val="28"/>
          <w:szCs w:val="28"/>
        </w:rPr>
        <w:t>Информационно-коммуникационные технологии. Работа в информационном пространстве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b/>
          <w:sz w:val="28"/>
          <w:szCs w:val="28"/>
        </w:rPr>
        <w:t>Компьютерные сети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>Принципы построения компьютерных сетей. Сетевые протоколы. Интернет. Адресация в сети Интернет. Система доменных имен. Браузеры.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Cs/>
          <w:sz w:val="28"/>
          <w:szCs w:val="28"/>
        </w:rPr>
      </w:pPr>
      <w:r w:rsidRPr="00C00D4F">
        <w:rPr>
          <w:rFonts w:ascii="Times New Roman" w:eastAsia="Calibri" w:hAnsi="Times New Roman" w:cs="Times New Roman"/>
          <w:iCs/>
          <w:sz w:val="28"/>
          <w:szCs w:val="28"/>
        </w:rPr>
        <w:t xml:space="preserve">Аппаратные компоненты компьютерных сетей. 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Веб-сайт. Страница. Взаимодействие веб-страницы с сервером. Динамические страницы. Разработка интернет-приложений (сайты). Оформление веб-страниц. Рисунки, звук, видео, таблицы, блоки, XML и XHTML. 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Cs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Сетевое хранение данных. </w:t>
      </w:r>
      <w:r w:rsidRPr="00C00D4F">
        <w:rPr>
          <w:rFonts w:ascii="Times New Roman" w:eastAsia="Calibri" w:hAnsi="Times New Roman" w:cs="Times New Roman"/>
          <w:iCs/>
          <w:sz w:val="28"/>
          <w:szCs w:val="28"/>
        </w:rPr>
        <w:t>Облачные сервисы.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b/>
          <w:sz w:val="28"/>
          <w:szCs w:val="28"/>
        </w:rPr>
        <w:t>Деятельность в сети Интернет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Расширенный поиск информации в сети Интернет. Использование языков построения запросов. 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Другие виды деятельности в сети Интернет. Геолокационные сервисы реального времени (локация мобильных телефонов, определение загруженности автомагистралей и т.п.); интернет-торговля; бронирование билетов и гостиниц и т.п. 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b/>
          <w:sz w:val="28"/>
          <w:szCs w:val="28"/>
        </w:rPr>
        <w:t>Социальная информатика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Социальные сети – организация коллективного взаимодействия и обмена данными. Сетевой этикет: правила поведения в киберпространстве. 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iCs/>
          <w:sz w:val="28"/>
          <w:szCs w:val="28"/>
        </w:rPr>
        <w:t>Пробема подлинности полученной информации</w:t>
      </w: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. Информационная культура. Государственные электронные сервисы и услуги. Мобильные приложения. Открытые образовательные ресурсы. 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b/>
          <w:sz w:val="28"/>
          <w:szCs w:val="28"/>
        </w:rPr>
        <w:t>Информационная безопасность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Средства защиты информации в автоматизированных информационных системах (АИС), компьютерных сетях и компьютерах. Общие проблемы защиты информации и информационной безопасности АИС. </w:t>
      </w:r>
      <w:r w:rsidRPr="00C00D4F">
        <w:rPr>
          <w:rFonts w:ascii="Times New Roman" w:eastAsia="Calibri" w:hAnsi="Times New Roman" w:cs="Times New Roman"/>
          <w:iCs/>
          <w:sz w:val="28"/>
          <w:szCs w:val="28"/>
        </w:rPr>
        <w:t>Электронная подпись, сертифицированные сайты и документы.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0D4F">
        <w:rPr>
          <w:rFonts w:ascii="Times New Roman" w:eastAsia="Calibri" w:hAnsi="Times New Roman" w:cs="Times New Roman"/>
          <w:sz w:val="28"/>
          <w:szCs w:val="28"/>
        </w:rPr>
        <w:t xml:space="preserve">Техногенные и экономические угрозы, связанные с использованием ИКТ. Правовое обеспечение информационной безопасности. </w:t>
      </w:r>
    </w:p>
    <w:p w:rsidR="00155324" w:rsidRPr="00C00D4F" w:rsidRDefault="00155324" w:rsidP="00C00D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55324" w:rsidRPr="00C00D4F" w:rsidRDefault="00155324" w:rsidP="0015532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C00D4F">
        <w:rPr>
          <w:rFonts w:ascii="Times New Roman" w:eastAsia="Calibri" w:hAnsi="Times New Roman" w:cs="Times New Roman"/>
          <w:b/>
          <w:sz w:val="24"/>
          <w:szCs w:val="24"/>
        </w:rPr>
        <w:t>Календарно-тематическое планирование по информатике</w:t>
      </w:r>
    </w:p>
    <w:p w:rsidR="00155324" w:rsidRPr="00C00D4F" w:rsidRDefault="00155324" w:rsidP="00C00D4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C00D4F">
        <w:rPr>
          <w:rFonts w:ascii="Times New Roman" w:eastAsia="Calibri" w:hAnsi="Times New Roman" w:cs="Times New Roman"/>
          <w:b/>
          <w:sz w:val="24"/>
          <w:szCs w:val="24"/>
        </w:rPr>
        <w:t>для 10 классов</w:t>
      </w:r>
    </w:p>
    <w:tbl>
      <w:tblPr>
        <w:tblpPr w:leftFromText="180" w:rightFromText="180" w:vertAnchor="text" w:horzAnchor="margin" w:tblpX="-743" w:tblpY="176"/>
        <w:tblOverlap w:val="never"/>
        <w:tblW w:w="10456" w:type="dxa"/>
        <w:tblLayout w:type="fixed"/>
        <w:tblLook w:val="01E0" w:firstRow="1" w:lastRow="1" w:firstColumn="1" w:lastColumn="1" w:noHBand="0" w:noVBand="0"/>
      </w:tblPr>
      <w:tblGrid>
        <w:gridCol w:w="927"/>
        <w:gridCol w:w="6836"/>
        <w:gridCol w:w="1276"/>
        <w:gridCol w:w="1417"/>
      </w:tblGrid>
      <w:tr w:rsidR="00C00D4F" w:rsidRPr="00C00D4F" w:rsidTr="00155324">
        <w:trPr>
          <w:trHeight w:val="375"/>
        </w:trPr>
        <w:tc>
          <w:tcPr>
            <w:tcW w:w="9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Номер урока</w:t>
            </w:r>
          </w:p>
        </w:tc>
        <w:tc>
          <w:tcPr>
            <w:tcW w:w="68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Тема урока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ind w:hanging="108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Дата</w:t>
            </w:r>
          </w:p>
        </w:tc>
      </w:tr>
      <w:tr w:rsidR="00C00D4F" w:rsidRPr="00C00D4F" w:rsidTr="00155324">
        <w:trPr>
          <w:cantSplit/>
          <w:trHeight w:val="317"/>
        </w:trPr>
        <w:tc>
          <w:tcPr>
            <w:tcW w:w="9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8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 плану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 факту</w:t>
            </w:r>
          </w:p>
        </w:tc>
      </w:tr>
      <w:tr w:rsidR="00C00D4F" w:rsidRPr="00C00D4F" w:rsidTr="00155324"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numPr>
                <w:ilvl w:val="0"/>
                <w:numId w:val="22"/>
              </w:num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Роль информации и связанных с ней процессов в окружающем мире.  Различия в представлении данных, предназначенных для хранения и обработки в автоматизированных компьютерных </w:t>
            </w: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системах, и данных, предназначенных для восприятия человеком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565"/>
        </w:trPr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numPr>
                <w:ilvl w:val="0"/>
                <w:numId w:val="22"/>
              </w:num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>Решение алгоритмических задач, связанных с анализом графов (примеры: построения оптимального пути между вершинами ориентированного ациклического графа; определения количества различных путей между вершинами).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numPr>
                <w:ilvl w:val="0"/>
                <w:numId w:val="22"/>
              </w:num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>Дерево. Использование графов, деревьев, списков при описании объектов и процессов окружающего мира. Бинарное дерево. Универсальность дискретного представления информации.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numPr>
                <w:ilvl w:val="0"/>
                <w:numId w:val="22"/>
              </w:num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>Равномерные и неравномерные коды Условие Фано.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numPr>
                <w:ilvl w:val="0"/>
                <w:numId w:val="22"/>
              </w:num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</w:rPr>
              <w:t>Системы счисления.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numPr>
                <w:ilvl w:val="0"/>
                <w:numId w:val="22"/>
              </w:num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>Сравнение чисел, записанных в двоичной, восьмеричной и шестнадцатеричной системах счисления.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numPr>
                <w:ilvl w:val="0"/>
                <w:numId w:val="22"/>
              </w:num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</w:rPr>
              <w:t xml:space="preserve">Восьмеричная система счисления. Шестнадцатеричная система счисления. </w:t>
            </w: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>Сложение и вычитание чисел, записанных в этих системах счисления.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numPr>
                <w:ilvl w:val="0"/>
                <w:numId w:val="22"/>
              </w:num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</w:rPr>
              <w:t>Контрольная работа №1 по теме «Математические основы информатики»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numPr>
                <w:ilvl w:val="0"/>
                <w:numId w:val="22"/>
              </w:num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</w:rPr>
              <w:t>Кодирование текстов. Кодирование графической информации.  Кодирование звуковой и видеоинформации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numPr>
                <w:ilvl w:val="0"/>
                <w:numId w:val="22"/>
              </w:num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>Операции «импликация», «эквивалентность». Примеры законов алгебры логики.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numPr>
                <w:ilvl w:val="0"/>
                <w:numId w:val="22"/>
              </w:num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>Эквивалентные преобразования логических выражений.</w:t>
            </w:r>
            <w:r w:rsidRPr="00C00D4F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 Построение логического выражения с данной таблицей истинности.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224"/>
        </w:trPr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numPr>
                <w:ilvl w:val="0"/>
                <w:numId w:val="22"/>
              </w:num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>Решение простейших логических уравнений.</w:t>
            </w:r>
          </w:p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Нормальные формы: дизъюнктивная и конъюнктивная нормальная форма.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numPr>
                <w:ilvl w:val="0"/>
                <w:numId w:val="22"/>
              </w:num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>Программная и аппаратная организация компьютеров и компьютерных систем. Архитектура современных компьютеров. Персональный компьютер. Многопроцессорные системы.</w:t>
            </w:r>
            <w:r w:rsidRPr="00C00D4F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 Суперкомпьютеры</w:t>
            </w: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</w:t>
            </w:r>
            <w:r w:rsidRPr="00C00D4F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Распределенные вычислительные системы и обработка больших данных.</w:t>
            </w: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Мобильные цифровые устройства и их роль в коммуникациях.</w:t>
            </w:r>
            <w:r w:rsidRPr="00C00D4F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 Встроенные компьютеры. Микроконтроллеры. Роботизированные производства.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numPr>
                <w:ilvl w:val="0"/>
                <w:numId w:val="22"/>
              </w:num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Выбор конфигурации компьютера в зависимости от решаемой задачи. Тенденции развития аппаратного обеспечения компьютеров. Программное обеспечение (ПО) компьютеров и компьютерных систем. Различные виды ПО и их назначение. Особенности программного обеспечения мобильных устройств.  Инсталляция и деинсталляция программных средств, необходимых для решения учебных задач и задач по выбранной </w:t>
            </w: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специализации. Законодательство Российской Федерации в области программного обеспечения.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2040"/>
        </w:trPr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numPr>
                <w:ilvl w:val="0"/>
                <w:numId w:val="22"/>
              </w:num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>Прикладные компьютерные программы, используемые в соответствии с типом решаемых задач и по выбранной специализации. Параллельное программирование. Средства поиска и автозамены. История изменений. Использование готовых шаблонов и создание собственных. Разработка структуры документа, создание гипертекстового документа. Стандарты библиографических описаний.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numPr>
                <w:ilvl w:val="0"/>
                <w:numId w:val="22"/>
              </w:num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>Контрольная работа №2 по теме «Использование программных средств и сервисов»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numPr>
                <w:ilvl w:val="0"/>
                <w:numId w:val="22"/>
              </w:num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>Деловая переписка, научная публикация.</w:t>
            </w:r>
            <w:r w:rsidRPr="00C00D4F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 </w:t>
            </w: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Реферат и аннотация. </w:t>
            </w:r>
            <w:r w:rsidRPr="00C00D4F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Оформление списка литературы. </w:t>
            </w: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>Коллективная работа с документами. Рецензирование текста. Облачные сервисы. Способы и средства обеспечения надежного функционирования средств ИКТ. Применение специализированных программ для обеспечения стабильной работы средств ИКТ.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numPr>
                <w:ilvl w:val="0"/>
                <w:numId w:val="22"/>
              </w:num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Знакомство с компьютерной версткой текста. </w:t>
            </w: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>Технические средства ввода текста. Программы распознавания текста, введенного с использованием сканера, планшетного ПК или графического планшета. Программы синтеза и распознавания устной речи.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numPr>
                <w:ilvl w:val="0"/>
                <w:numId w:val="22"/>
              </w:num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>Создание и преобразование аудиовизуальных объектов.</w:t>
            </w:r>
            <w:r w:rsidRPr="00C00D4F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 Ввод изображений с использованием различных цифровых устройств (цифровых фотоаппаратов и микроскопов, видеокамер, сканеров и т. д.).</w:t>
            </w: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Обработка изображения и звука с использованием интернет- и мобильных приложений.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numPr>
                <w:ilvl w:val="0"/>
                <w:numId w:val="22"/>
              </w:num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>Примеры использования динамических (электронных) таблиц на практике в задачах математического моделирования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numPr>
                <w:ilvl w:val="0"/>
                <w:numId w:val="22"/>
              </w:num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>Использование мультимедийных онлайн-сервисов для разработки презентаций проектных работ. Работа в группе, технология публикации готового материала в сети.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numPr>
                <w:ilvl w:val="0"/>
                <w:numId w:val="22"/>
              </w:num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Принципы построения компьютерных сетей. Сетевые протоколы. Интернет. Адресация в сети Интернет. Система доменных имен.  Средства защиты информации в автоматизированных информационных системах (АИС), компьютерных сетях и компьютерах. Общие проблемы защиты информации и информационной безопасности АИС. </w:t>
            </w:r>
            <w:r w:rsidRPr="00C00D4F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Электронная подпись, сертифицированные сайты и документы.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numPr>
                <w:ilvl w:val="0"/>
                <w:numId w:val="22"/>
              </w:num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>Браузеры.</w:t>
            </w:r>
            <w:r w:rsidRPr="00C00D4F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 Аппаратные компоненты компьютерных сете.</w:t>
            </w: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Расширенный поиск информации в сети Интернет. Использование языков построения запросов. Другие виды деятельности в сети Интернет. Геолокационные сервисы реального времени (локация мобильных телефонов, определение загруженности автомагистралей и т.п.); интернет-торговля; бронирование билетов и гостиниц и т.п..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numPr>
                <w:ilvl w:val="0"/>
                <w:numId w:val="22"/>
              </w:num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</w:rPr>
              <w:t>Контрольная работа №3 по теме «</w:t>
            </w:r>
            <w:bookmarkStart w:id="0" w:name="_GoBack"/>
            <w:bookmarkEnd w:id="0"/>
            <w:r w:rsidRPr="00C00D4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Информационно-коммуникационные технологии. Работа в информационном пространстве»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233"/>
        </w:trPr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numPr>
                <w:ilvl w:val="0"/>
                <w:numId w:val="22"/>
              </w:num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>Этапы решения задач на компьютере. Определение возможных результатов работы простейших алгоритмов управления исполнителями и вычислительных алгоритмов. Определение исходных данных, при которых алгоритм может дать требуемый результат.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45"/>
        </w:trPr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numPr>
                <w:ilvl w:val="0"/>
                <w:numId w:val="22"/>
              </w:num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Сложность вычисления: количество выполненных операций, размер используемой памяти; зависимость вычислений от размера исходных данных.</w:t>
            </w: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Операторы языка программирования, основные конструкции языка программирования. Типы и структуры данных.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45"/>
        </w:trPr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numPr>
                <w:ilvl w:val="0"/>
                <w:numId w:val="22"/>
              </w:num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>Интегрированная среда разработки программ на выбранном языке программирования. Интерфейс выбранной среды. Составление алгоритмов и программ в выбранной среде программирования. Приемы отладки программ. Проверка работоспособности программ с использованием трассировочных таблиц.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45"/>
        </w:trPr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numPr>
                <w:ilvl w:val="0"/>
                <w:numId w:val="22"/>
              </w:num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>Кодирование базовых алгоритмических конструкций на выбранном языке программирования. Линейный алгоритм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45"/>
        </w:trPr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numPr>
                <w:ilvl w:val="0"/>
                <w:numId w:val="22"/>
              </w:num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Запись алгоритмических конструкций в выбранном языке программирования.</w:t>
            </w:r>
            <w:r w:rsidRPr="00C00D4F">
              <w:rPr>
                <w:rFonts w:ascii="Times New Roman" w:eastAsia="Calibri" w:hAnsi="Times New Roman" w:cs="Times New Roman"/>
              </w:rPr>
              <w:t xml:space="preserve"> Ветвления. Алгоритмы </w:t>
            </w: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нахождения наибольшего (или наименьшего) из двух, трех, четырех заданных чисел без использования массивов и циклов, а также сумм (или произведений) элементов конечной числовой последовательности (или массива)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45"/>
        </w:trPr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numPr>
                <w:ilvl w:val="0"/>
                <w:numId w:val="22"/>
              </w:num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u w:color="000000"/>
                <w:lang w:eastAsia="ru-RU"/>
              </w:rPr>
            </w:pPr>
            <w:r w:rsidRPr="00C00D4F">
              <w:rPr>
                <w:rFonts w:ascii="Times New Roman" w:eastAsia="Times New Roman" w:hAnsi="Times New Roman" w:cs="Times New Roman"/>
                <w:sz w:val="24"/>
                <w:szCs w:val="24"/>
                <w:u w:color="000000"/>
                <w:lang w:eastAsia="ru-RU"/>
              </w:rPr>
              <w:t>Запись алгоритмических конструкций в выбранном языке программирования</w:t>
            </w:r>
            <w:r w:rsidRPr="00C00D4F">
              <w:rPr>
                <w:rFonts w:ascii="Times New Roman" w:eastAsia="Times New Roman" w:hAnsi="Times New Roman" w:cs="Times New Roman"/>
                <w:sz w:val="28"/>
                <w:u w:color="000000"/>
                <w:lang w:eastAsia="ru-RU"/>
              </w:rPr>
              <w:t>. Циклические алгоритмы.</w:t>
            </w:r>
            <w:r w:rsidRPr="00C00D4F">
              <w:rPr>
                <w:rFonts w:ascii="Times New Roman" w:eastAsia="Times New Roman" w:hAnsi="Times New Roman" w:cs="Times New Roman"/>
                <w:sz w:val="24"/>
                <w:szCs w:val="24"/>
                <w:u w:color="000000"/>
                <w:lang w:eastAsia="ru-RU"/>
              </w:rPr>
              <w:t xml:space="preserve"> Алгоритмы анализа записей чисел в позиционной системе счисления. Алгоритмы решения задач методом перебора (поиск НОД данного натурального числа, проверка числа на простоту и т.д.);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45"/>
        </w:trPr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numPr>
                <w:ilvl w:val="0"/>
                <w:numId w:val="22"/>
              </w:num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Подпрограммы. </w:t>
            </w:r>
            <w:r w:rsidRPr="00C00D4F">
              <w:rPr>
                <w:rFonts w:ascii="Times New Roman" w:eastAsia="Calibri" w:hAnsi="Times New Roman" w:cs="Times New Roman"/>
              </w:rPr>
              <w:t>Процедуры. Функции.</w:t>
            </w: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Рекурсивные алгоритмы.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45"/>
        </w:trPr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numPr>
                <w:ilvl w:val="0"/>
                <w:numId w:val="22"/>
              </w:num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>Табличные величины (массивы).  Алгоритмы работы с элементами массива с однократным просмотром массива: линейный поиск элемента, вставка и удаление элементов в массиве, перестановка элементов данного массива в обратном порядке. Суммирование элементов массива, проверка соответствия элементов массива некоторому условию, нахождение второго по величине наибольшего (или наименьшего) значения. Постановка задачи сортировки.,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45"/>
        </w:trPr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numPr>
                <w:ilvl w:val="0"/>
                <w:numId w:val="22"/>
              </w:num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</w:rPr>
              <w:t>Контрольная работа №4 по теме «Алгоритмы и элементы программирования»</w:t>
            </w:r>
          </w:p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Техногенные и экономические угрозы, связанные с использованием ИКТ. Правовое обеспечение информационной безопасности. Социальные сети – организация коллективного взаимодействия и обмена данными. Сетевой этикет: правила поведения в киберпространстве. </w:t>
            </w:r>
            <w:r w:rsidRPr="00C00D4F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45"/>
        </w:trPr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numPr>
                <w:ilvl w:val="0"/>
                <w:numId w:val="22"/>
              </w:num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Алгоритмы редактирования текстов (замена символа/фрагмента, удаление и вставка символа/фрагмента, поиск вхождения заданного образца). Разработка и программная реализация алгоритмов решения типовых задач </w:t>
            </w: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базового уровня из различных предметных областей. </w:t>
            </w:r>
            <w:r w:rsidRPr="00C00D4F">
              <w:rPr>
                <w:rFonts w:ascii="Times New Roman" w:eastAsia="Calibri" w:hAnsi="Times New Roman" w:cs="Times New Roman"/>
              </w:rPr>
              <w:t>Точность вычислений. Решение уравнений. Оптимизация. Статистические расчёты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155324" w:rsidRPr="00C00D4F" w:rsidRDefault="00155324" w:rsidP="0015532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D76049" w:rsidRDefault="00D76049" w:rsidP="0015532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D76049" w:rsidRDefault="00D76049" w:rsidP="0015532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D76049" w:rsidRDefault="00D76049" w:rsidP="0015532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155324" w:rsidRPr="00C00D4F" w:rsidRDefault="00155324" w:rsidP="0015532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C00D4F">
        <w:rPr>
          <w:rFonts w:ascii="Times New Roman" w:eastAsia="Calibri" w:hAnsi="Times New Roman" w:cs="Times New Roman"/>
          <w:b/>
          <w:sz w:val="24"/>
          <w:szCs w:val="24"/>
        </w:rPr>
        <w:t>Календарно-тематическое планирование по информатике</w:t>
      </w:r>
    </w:p>
    <w:p w:rsidR="00155324" w:rsidRPr="00C00D4F" w:rsidRDefault="00155324" w:rsidP="00C00D4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C00D4F">
        <w:rPr>
          <w:rFonts w:ascii="Times New Roman" w:eastAsia="Calibri" w:hAnsi="Times New Roman" w:cs="Times New Roman"/>
          <w:b/>
          <w:sz w:val="24"/>
          <w:szCs w:val="24"/>
        </w:rPr>
        <w:t xml:space="preserve">для </w:t>
      </w:r>
      <w:r w:rsidR="00C00D4F">
        <w:rPr>
          <w:rFonts w:ascii="Times New Roman" w:eastAsia="Calibri" w:hAnsi="Times New Roman" w:cs="Times New Roman"/>
          <w:b/>
          <w:sz w:val="24"/>
          <w:szCs w:val="24"/>
        </w:rPr>
        <w:t xml:space="preserve"> 11 класса</w:t>
      </w:r>
    </w:p>
    <w:tbl>
      <w:tblPr>
        <w:tblpPr w:leftFromText="180" w:rightFromText="180" w:vertAnchor="text" w:horzAnchor="margin" w:tblpX="-601" w:tblpY="161"/>
        <w:tblOverlap w:val="never"/>
        <w:tblW w:w="10349" w:type="dxa"/>
        <w:tblLook w:val="01E0" w:firstRow="1" w:lastRow="1" w:firstColumn="1" w:lastColumn="1" w:noHBand="0" w:noVBand="0"/>
      </w:tblPr>
      <w:tblGrid>
        <w:gridCol w:w="930"/>
        <w:gridCol w:w="6717"/>
        <w:gridCol w:w="1251"/>
        <w:gridCol w:w="1451"/>
      </w:tblGrid>
      <w:tr w:rsidR="00C00D4F" w:rsidRPr="00C00D4F" w:rsidTr="00155324">
        <w:trPr>
          <w:trHeight w:val="273"/>
        </w:trPr>
        <w:tc>
          <w:tcPr>
            <w:tcW w:w="9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Номер урока</w:t>
            </w: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Тема урока</w:t>
            </w:r>
          </w:p>
        </w:tc>
        <w:tc>
          <w:tcPr>
            <w:tcW w:w="2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Дата</w:t>
            </w:r>
          </w:p>
        </w:tc>
      </w:tr>
      <w:tr w:rsidR="00C00D4F" w:rsidRPr="00C00D4F" w:rsidTr="00155324">
        <w:trPr>
          <w:cantSplit/>
          <w:trHeight w:val="331"/>
        </w:trPr>
        <w:tc>
          <w:tcPr>
            <w:tcW w:w="9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7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 плану</w:t>
            </w:r>
          </w:p>
        </w:tc>
        <w:tc>
          <w:tcPr>
            <w:tcW w:w="14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 факту</w:t>
            </w: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Безопасность, гигиена, эргономика, ресурсосбережение, технологические требования при эксплуатации компьютерного рабочего места. </w:t>
            </w:r>
            <w:r w:rsidRPr="00C00D4F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Проектирование автоматизированного рабочего места в соответствии с целями его использования.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</w:rPr>
              <w:t>Информация и вероятность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262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</w:rPr>
              <w:t>Количество информации.  Передача данных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224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</w:rPr>
              <w:t>Сжатие данных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Системы. Компоненты системы и их взаимодействие. 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Пробема подлинности полученной информации</w:t>
            </w: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Информационная культура. Государственные электронные сервисы и услуги. Мобильные приложения. Открытые образовательные ресурсы. 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Математическое моделирование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Представление результатов моделирования в виде, удобном для восприятия человеком. 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>Графическое представление данных (схемы, таблицы, графики).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</w:rPr>
              <w:t>Игровые модели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606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>Практическая работа с компьютерной моделью по выбранной теме. Анализ достоверности (правдоподобия) результатов экспериментов.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>Использование сред имитационного моделирования (виртуальных лабораторий) для проведения компьютерного эксперимента в учебной деятельности.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63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</w:rPr>
              <w:t>Математические модели в биологии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</w:rPr>
              <w:t>Методы Монте-Карло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</w:rPr>
              <w:t>Системы массового обслуживания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</w:rPr>
              <w:t>Контрольная работа №1 по теме «Информация и информационные процессы. Математическое моделирование»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</w:rPr>
              <w:t>Повторение по теме «Информация и информационные процессы. Математическое моделирование»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Базы данных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Реляционные (табличные) базы данных. Таблица – представление сведений об однотипных объектах. 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>Поле, запись. Ключевые поля таблицы.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>Связи между таблицами.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>Схема данных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>Поиск и выбор в базах данных.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>Сортировка данных.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574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>Создание, ведение и использование баз данных при решении учебных и практических задач.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>Создание, ведение и использование баз данных при решении учебных и практических задач.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>Создание, ведение и использование баз данных при решении учебных и практических задач.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</w:rPr>
              <w:t>Контрольная работа №2 по теме «Базы данных»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</w:rPr>
              <w:t>Повторение по теме «Базы данных»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Организация хранения и обработки данных, в том числе с использованием интернет-сервисов, облачных технологий и мобильных устройств.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Веб-сайт. 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>Страница</w:t>
            </w:r>
            <w:r w:rsidRPr="00C00D4F">
              <w:rPr>
                <w:rFonts w:ascii="Times New Roman" w:eastAsia="Calibri" w:hAnsi="Times New Roman" w:cs="Times New Roman"/>
              </w:rPr>
              <w:t xml:space="preserve"> 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>Взаимодействие веб-страницы с сервером.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639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Разработка интернет-приложений (сайты). </w:t>
            </w:r>
            <w:r w:rsidRPr="00C00D4F">
              <w:rPr>
                <w:rFonts w:ascii="Times New Roman" w:eastAsia="Calibri" w:hAnsi="Times New Roman" w:cs="Times New Roman"/>
              </w:rPr>
              <w:t>Оформление веб-страниц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Разработка интернет-приложений (сайты) . </w:t>
            </w:r>
            <w:r w:rsidRPr="00C00D4F">
              <w:rPr>
                <w:rFonts w:ascii="Times New Roman" w:eastAsia="Calibri" w:hAnsi="Times New Roman" w:cs="Times New Roman"/>
              </w:rPr>
              <w:t xml:space="preserve">Рисунки, 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Разработка интернет-приложений (сайты) . </w:t>
            </w:r>
            <w:r w:rsidRPr="00C00D4F">
              <w:rPr>
                <w:rFonts w:ascii="Times New Roman" w:eastAsia="Calibri" w:hAnsi="Times New Roman" w:cs="Times New Roman"/>
              </w:rPr>
              <w:t xml:space="preserve"> Звук, видео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00D4F" w:rsidRPr="00C00D4F" w:rsidTr="00155324">
        <w:trPr>
          <w:trHeight w:val="6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Разработка интернет-приложений (сайты). </w:t>
            </w:r>
            <w:r w:rsidRPr="00C00D4F">
              <w:rPr>
                <w:rFonts w:ascii="Times New Roman" w:eastAsia="Calibri" w:hAnsi="Times New Roman" w:cs="Times New Roman"/>
              </w:rPr>
              <w:t>Таблицы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Разработка интернет-приложений (сайты). </w:t>
            </w:r>
            <w:r w:rsidRPr="00C00D4F">
              <w:rPr>
                <w:rFonts w:ascii="Times New Roman" w:eastAsia="Calibri" w:hAnsi="Times New Roman" w:cs="Times New Roman"/>
              </w:rPr>
              <w:t>Блоки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Разработка интернет-приложений (сайты). </w:t>
            </w:r>
            <w:r w:rsidRPr="00C00D4F">
              <w:rPr>
                <w:rFonts w:ascii="Times New Roman" w:eastAsia="Calibri" w:hAnsi="Times New Roman" w:cs="Times New Roman"/>
              </w:rPr>
              <w:t>XML и XHTML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Динамические страницы. </w:t>
            </w:r>
          </w:p>
          <w:p w:rsidR="00155324" w:rsidRPr="00C00D4F" w:rsidRDefault="00155324" w:rsidP="00155324">
            <w:pPr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Сетевое хранение данных. 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Облачные сервисы.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</w:rPr>
              <w:t>Сложность вычислений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</w:rPr>
              <w:t>Динамическое программирование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before="75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00D4F" w:rsidRPr="00C00D4F" w:rsidTr="00155324">
        <w:trPr>
          <w:trHeight w:val="169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</w:rPr>
              <w:t>Контрольная работа №3 по теме «</w:t>
            </w:r>
            <w:r w:rsidRPr="00C00D4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Информационно-коммуникационные технологии. Работа в информационном пространстве»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69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</w:rPr>
              <w:t>Повторение по теме «</w:t>
            </w:r>
            <w:r w:rsidRPr="00C00D4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Информационно-коммуникационные технологии. Работа в информационном пространстве»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522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</w:rPr>
              <w:t>Растровая графика. Ввод изображений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</w:rPr>
              <w:t>Коррекция изображений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</w:rPr>
              <w:t>Работа с областями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</w:rPr>
              <w:t>Многослойные изображения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</w:rPr>
              <w:t>Каналы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6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</w:rPr>
              <w:t>Иллюстрации для веб-сайтов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</w:rPr>
              <w:t>Анимация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</w:rPr>
              <w:t>Векторная графика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</w:rPr>
              <w:t>Кривые в GIMP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3D-моделирование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Принципы построения и редактирования трехмерных моделей.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Сеточные модели. 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</w:rPr>
              <w:t>Модификаторы. Кривые.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rPr>
                <w:rFonts w:ascii="Times New Roman" w:eastAsia="Calibri" w:hAnsi="Times New Roman" w:cs="Times New Roman"/>
              </w:rPr>
            </w:pPr>
            <w:r w:rsidRPr="00C00D4F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Моделирование источников освещения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Материалы.  Камеры.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Аддитивные технологии (3D-принтеры).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Автоматизированное проектирование.</w:t>
            </w: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Представление о системах автоматизированного проектирования.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>Системы автоматизированного проектирования.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>Создание чертежей типовых деталей и объектов.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  <w:sz w:val="24"/>
                <w:szCs w:val="24"/>
              </w:rPr>
              <w:t>Контрольная работа №4 по теме «</w:t>
            </w:r>
            <w:r w:rsidRPr="00C00D4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Использование программных систем и сервисов»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  <w:t>Системы искусственного интеллекта и машинное обучение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00D4F" w:rsidRPr="00C00D4F" w:rsidTr="00155324">
        <w:trPr>
          <w:trHeight w:val="105"/>
        </w:trPr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numPr>
                <w:ilvl w:val="0"/>
                <w:numId w:val="21"/>
              </w:num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C00D4F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Машинное обучение – решение задач распознавания, классификации и предсказания. Искусственный интеллект. </w:t>
            </w:r>
          </w:p>
          <w:p w:rsidR="00155324" w:rsidRPr="00C00D4F" w:rsidRDefault="00155324" w:rsidP="0015532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324" w:rsidRPr="00C00D4F" w:rsidRDefault="00155324" w:rsidP="00155324">
            <w:pPr>
              <w:spacing w:after="0" w:line="240" w:lineRule="auto"/>
              <w:ind w:left="28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155324" w:rsidRPr="00C00D4F" w:rsidRDefault="00155324" w:rsidP="0015532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155324" w:rsidRPr="00C00D4F" w:rsidRDefault="00155324" w:rsidP="0015532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155324" w:rsidRPr="00C00D4F" w:rsidRDefault="00155324" w:rsidP="0015532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155324" w:rsidRPr="00C00D4F" w:rsidRDefault="00155324" w:rsidP="0015532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155324" w:rsidRPr="00C00D4F" w:rsidRDefault="00155324" w:rsidP="0015532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155324" w:rsidRPr="00C00D4F" w:rsidRDefault="00155324" w:rsidP="0015532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155324" w:rsidRPr="00C00D4F" w:rsidRDefault="00155324" w:rsidP="0015532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155324" w:rsidRPr="00C00D4F" w:rsidRDefault="00155324" w:rsidP="0015532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155324" w:rsidRPr="00C00D4F" w:rsidRDefault="00155324" w:rsidP="0015532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155324" w:rsidRPr="00C00D4F" w:rsidRDefault="00155324" w:rsidP="00155324">
      <w:pPr>
        <w:tabs>
          <w:tab w:val="left" w:pos="2089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F52289" w:rsidRPr="00C00D4F" w:rsidRDefault="00F52289">
      <w:pPr>
        <w:rPr>
          <w:rFonts w:ascii="Times New Roman" w:hAnsi="Times New Roman" w:cs="Times New Roman"/>
        </w:rPr>
      </w:pPr>
    </w:p>
    <w:sectPr w:rsidR="00F52289" w:rsidRPr="00C00D4F" w:rsidSect="00155324">
      <w:pgSz w:w="11906" w:h="16838"/>
      <w:pgMar w:top="709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F0533" w:rsidRDefault="00FF0533" w:rsidP="00155324">
      <w:pPr>
        <w:spacing w:after="0" w:line="240" w:lineRule="auto"/>
      </w:pPr>
      <w:r>
        <w:separator/>
      </w:r>
    </w:p>
  </w:endnote>
  <w:endnote w:type="continuationSeparator" w:id="0">
    <w:p w:rsidR="00FF0533" w:rsidRDefault="00FF0533" w:rsidP="001553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F0533" w:rsidRDefault="00FF0533" w:rsidP="00155324">
      <w:pPr>
        <w:spacing w:after="0" w:line="240" w:lineRule="auto"/>
      </w:pPr>
      <w:r>
        <w:separator/>
      </w:r>
    </w:p>
  </w:footnote>
  <w:footnote w:type="continuationSeparator" w:id="0">
    <w:p w:rsidR="00FF0533" w:rsidRDefault="00FF0533" w:rsidP="0015532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997EDEA9"/>
    <w:multiLevelType w:val="hybridMultilevel"/>
    <w:tmpl w:val="CB178712"/>
    <w:lvl w:ilvl="0" w:tplc="FFFFFFFF">
      <w:start w:val="1"/>
      <w:numFmt w:val="ideographDigit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AFA7356C"/>
    <w:multiLevelType w:val="hybridMultilevel"/>
    <w:tmpl w:val="2338BBD4"/>
    <w:lvl w:ilvl="0" w:tplc="FFFFFFFF">
      <w:start w:val="1"/>
      <w:numFmt w:val="ideographDigit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B13AD15B"/>
    <w:multiLevelType w:val="hybridMultilevel"/>
    <w:tmpl w:val="37B04738"/>
    <w:lvl w:ilvl="0" w:tplc="FFFFFFFF">
      <w:start w:val="1"/>
      <w:numFmt w:val="ideographDigit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B397270B"/>
    <w:multiLevelType w:val="hybridMultilevel"/>
    <w:tmpl w:val="BD3CF8DE"/>
    <w:lvl w:ilvl="0" w:tplc="FFFFFFFF">
      <w:start w:val="1"/>
      <w:numFmt w:val="ideographDigit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>
    <w:nsid w:val="BC56188F"/>
    <w:multiLevelType w:val="hybridMultilevel"/>
    <w:tmpl w:val="3AC42C53"/>
    <w:lvl w:ilvl="0" w:tplc="FFFFFFFF">
      <w:start w:val="1"/>
      <w:numFmt w:val="ideographDigit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>
    <w:nsid w:val="BCB41765"/>
    <w:multiLevelType w:val="hybridMultilevel"/>
    <w:tmpl w:val="4288A6F0"/>
    <w:lvl w:ilvl="0" w:tplc="FFFFFFFF">
      <w:start w:val="1"/>
      <w:numFmt w:val="ideographDigit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6">
    <w:nsid w:val="E15468B5"/>
    <w:multiLevelType w:val="hybridMultilevel"/>
    <w:tmpl w:val="E464930E"/>
    <w:lvl w:ilvl="0" w:tplc="FFFFFFFF">
      <w:start w:val="1"/>
      <w:numFmt w:val="ideographDigit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7">
    <w:nsid w:val="EC73545A"/>
    <w:multiLevelType w:val="hybridMultilevel"/>
    <w:tmpl w:val="8DB6E15A"/>
    <w:lvl w:ilvl="0" w:tplc="FFFFFFFF">
      <w:start w:val="1"/>
      <w:numFmt w:val="ideographDigit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8">
    <w:nsid w:val="FC8AB035"/>
    <w:multiLevelType w:val="hybridMultilevel"/>
    <w:tmpl w:val="F558459A"/>
    <w:lvl w:ilvl="0" w:tplc="FFFFFFFF">
      <w:start w:val="1"/>
      <w:numFmt w:val="ideographDigit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9">
    <w:nsid w:val="0B8E754A"/>
    <w:multiLevelType w:val="hybridMultilevel"/>
    <w:tmpl w:val="E7C27D1A"/>
    <w:lvl w:ilvl="0" w:tplc="C5B447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0E7E26DB"/>
    <w:multiLevelType w:val="hybridMultilevel"/>
    <w:tmpl w:val="962EE304"/>
    <w:lvl w:ilvl="0" w:tplc="0419000F">
      <w:start w:val="1"/>
      <w:numFmt w:val="decimal"/>
      <w:lvlText w:val="%1."/>
      <w:lvlJc w:val="left"/>
      <w:pPr>
        <w:ind w:left="1287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11">
    <w:nsid w:val="102051A1"/>
    <w:multiLevelType w:val="multilevel"/>
    <w:tmpl w:val="A7A608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14827919"/>
    <w:multiLevelType w:val="hybridMultilevel"/>
    <w:tmpl w:val="B4DE4E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155DAA85"/>
    <w:multiLevelType w:val="hybridMultilevel"/>
    <w:tmpl w:val="41EB7B5B"/>
    <w:lvl w:ilvl="0" w:tplc="FFFFFFFF">
      <w:start w:val="1"/>
      <w:numFmt w:val="ideographDigit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4">
    <w:nsid w:val="19DE212E"/>
    <w:multiLevelType w:val="multilevel"/>
    <w:tmpl w:val="4CD293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1C7F7CFA"/>
    <w:multiLevelType w:val="hybridMultilevel"/>
    <w:tmpl w:val="CB204888"/>
    <w:lvl w:ilvl="0" w:tplc="166A218C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1D1A1B55"/>
    <w:multiLevelType w:val="hybridMultilevel"/>
    <w:tmpl w:val="9D68128C"/>
    <w:lvl w:ilvl="0" w:tplc="C5B447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1FE0015F"/>
    <w:multiLevelType w:val="hybridMultilevel"/>
    <w:tmpl w:val="2A5A45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21196498"/>
    <w:multiLevelType w:val="hybridMultilevel"/>
    <w:tmpl w:val="EDE63D68"/>
    <w:lvl w:ilvl="0" w:tplc="C5B447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23290F93"/>
    <w:multiLevelType w:val="hybridMultilevel"/>
    <w:tmpl w:val="99E0BECC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0">
    <w:nsid w:val="2664106C"/>
    <w:multiLevelType w:val="hybridMultilevel"/>
    <w:tmpl w:val="F21010B0"/>
    <w:lvl w:ilvl="0" w:tplc="81AC0A6E">
      <w:start w:val="1"/>
      <w:numFmt w:val="bullet"/>
      <w:pStyle w:val="a"/>
      <w:lvlText w:val="–"/>
      <w:lvlJc w:val="left"/>
      <w:pPr>
        <w:ind w:left="786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27A341CD"/>
    <w:multiLevelType w:val="hybridMultilevel"/>
    <w:tmpl w:val="34C24D44"/>
    <w:lvl w:ilvl="0" w:tplc="C5B447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28072654"/>
    <w:multiLevelType w:val="hybridMultilevel"/>
    <w:tmpl w:val="2D270A9D"/>
    <w:lvl w:ilvl="0" w:tplc="FFFFFFFF">
      <w:start w:val="1"/>
      <w:numFmt w:val="ideographDigit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3">
    <w:nsid w:val="2D124994"/>
    <w:multiLevelType w:val="hybridMultilevel"/>
    <w:tmpl w:val="C74668F9"/>
    <w:lvl w:ilvl="0" w:tplc="FFFFFFFF">
      <w:start w:val="1"/>
      <w:numFmt w:val="ideographDigit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4">
    <w:nsid w:val="35C63677"/>
    <w:multiLevelType w:val="hybridMultilevel"/>
    <w:tmpl w:val="E2C4FD52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5">
    <w:nsid w:val="39BA3AA8"/>
    <w:multiLevelType w:val="hybridMultilevel"/>
    <w:tmpl w:val="5F777C12"/>
    <w:lvl w:ilvl="0" w:tplc="FFFFFFFF">
      <w:start w:val="1"/>
      <w:numFmt w:val="ideographDigit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6">
    <w:nsid w:val="40A830F1"/>
    <w:multiLevelType w:val="multilevel"/>
    <w:tmpl w:val="717E52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418543A2"/>
    <w:multiLevelType w:val="hybridMultilevel"/>
    <w:tmpl w:val="99E0BECC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8">
    <w:nsid w:val="43C015A7"/>
    <w:multiLevelType w:val="hybridMultilevel"/>
    <w:tmpl w:val="12CFB4CE"/>
    <w:lvl w:ilvl="0" w:tplc="FFFFFFFF">
      <w:start w:val="1"/>
      <w:numFmt w:val="ideographDigit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9">
    <w:nsid w:val="45186F88"/>
    <w:multiLevelType w:val="hybridMultilevel"/>
    <w:tmpl w:val="EF287B3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0">
    <w:nsid w:val="4795B93B"/>
    <w:multiLevelType w:val="hybridMultilevel"/>
    <w:tmpl w:val="45227E96"/>
    <w:lvl w:ilvl="0" w:tplc="FFFFFFFF">
      <w:start w:val="1"/>
      <w:numFmt w:val="ideographDigit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1">
    <w:nsid w:val="4885680D"/>
    <w:multiLevelType w:val="hybridMultilevel"/>
    <w:tmpl w:val="E2C4FD52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2">
    <w:nsid w:val="4EC21EFF"/>
    <w:multiLevelType w:val="multilevel"/>
    <w:tmpl w:val="A66E63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4FB50B94"/>
    <w:multiLevelType w:val="multilevel"/>
    <w:tmpl w:val="D70EC7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50343E27"/>
    <w:multiLevelType w:val="hybridMultilevel"/>
    <w:tmpl w:val="696502B1"/>
    <w:lvl w:ilvl="0" w:tplc="FFFFFFFF">
      <w:start w:val="1"/>
      <w:numFmt w:val="ideographDigit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5">
    <w:nsid w:val="64A7176D"/>
    <w:multiLevelType w:val="hybridMultilevel"/>
    <w:tmpl w:val="B4DE4E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6">
    <w:nsid w:val="656F6919"/>
    <w:multiLevelType w:val="hybridMultilevel"/>
    <w:tmpl w:val="53B8A618"/>
    <w:lvl w:ilvl="0" w:tplc="FFFFFFFF">
      <w:start w:val="1"/>
      <w:numFmt w:val="ideographDigital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7">
    <w:nsid w:val="692920D0"/>
    <w:multiLevelType w:val="hybridMultilevel"/>
    <w:tmpl w:val="1AFC9C50"/>
    <w:lvl w:ilvl="0" w:tplc="C5B447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12A3860"/>
    <w:multiLevelType w:val="multilevel"/>
    <w:tmpl w:val="E04698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78C326B3"/>
    <w:multiLevelType w:val="hybridMultilevel"/>
    <w:tmpl w:val="2EFA8804"/>
    <w:lvl w:ilvl="0" w:tplc="0419000F">
      <w:start w:val="1"/>
      <w:numFmt w:val="decimal"/>
      <w:lvlText w:val="%1."/>
      <w:lvlJc w:val="left"/>
      <w:pPr>
        <w:ind w:left="128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40">
    <w:nsid w:val="7B8023B4"/>
    <w:multiLevelType w:val="hybridMultilevel"/>
    <w:tmpl w:val="EF287B3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num w:numId="1">
    <w:abstractNumId w:val="20"/>
  </w:num>
  <w:num w:numId="2">
    <w:abstractNumId w:val="10"/>
  </w:num>
  <w:num w:numId="3">
    <w:abstractNumId w:val="39"/>
  </w:num>
  <w:num w:numId="4">
    <w:abstractNumId w:val="29"/>
  </w:num>
  <w:num w:numId="5">
    <w:abstractNumId w:val="40"/>
  </w:num>
  <w:num w:numId="6">
    <w:abstractNumId w:val="15"/>
  </w:num>
  <w:num w:numId="7">
    <w:abstractNumId w:val="16"/>
  </w:num>
  <w:num w:numId="8">
    <w:abstractNumId w:val="18"/>
  </w:num>
  <w:num w:numId="9">
    <w:abstractNumId w:val="21"/>
  </w:num>
  <w:num w:numId="10">
    <w:abstractNumId w:val="37"/>
  </w:num>
  <w:num w:numId="11">
    <w:abstractNumId w:val="9"/>
  </w:num>
  <w:num w:numId="12">
    <w:abstractNumId w:val="33"/>
  </w:num>
  <w:num w:numId="13">
    <w:abstractNumId w:val="11"/>
  </w:num>
  <w:num w:numId="14">
    <w:abstractNumId w:val="32"/>
  </w:num>
  <w:num w:numId="15">
    <w:abstractNumId w:val="26"/>
  </w:num>
  <w:num w:numId="16">
    <w:abstractNumId w:val="14"/>
  </w:num>
  <w:num w:numId="17">
    <w:abstractNumId w:val="38"/>
  </w:num>
  <w:num w:numId="18">
    <w:abstractNumId w:val="27"/>
  </w:num>
  <w:num w:numId="19">
    <w:abstractNumId w:val="35"/>
  </w:num>
  <w:num w:numId="20">
    <w:abstractNumId w:val="24"/>
  </w:num>
  <w:num w:numId="21">
    <w:abstractNumId w:val="12"/>
  </w:num>
  <w:num w:numId="22">
    <w:abstractNumId w:val="19"/>
  </w:num>
  <w:num w:numId="23">
    <w:abstractNumId w:val="31"/>
  </w:num>
  <w:num w:numId="24">
    <w:abstractNumId w:val="17"/>
  </w:num>
  <w:num w:numId="25">
    <w:abstractNumId w:val="13"/>
  </w:num>
  <w:num w:numId="26">
    <w:abstractNumId w:val="22"/>
  </w:num>
  <w:num w:numId="27">
    <w:abstractNumId w:val="8"/>
  </w:num>
  <w:num w:numId="28">
    <w:abstractNumId w:val="7"/>
  </w:num>
  <w:num w:numId="29">
    <w:abstractNumId w:val="2"/>
  </w:num>
  <w:num w:numId="30">
    <w:abstractNumId w:val="5"/>
  </w:num>
  <w:num w:numId="31">
    <w:abstractNumId w:val="28"/>
  </w:num>
  <w:num w:numId="32">
    <w:abstractNumId w:val="0"/>
  </w:num>
  <w:num w:numId="33">
    <w:abstractNumId w:val="34"/>
  </w:num>
  <w:num w:numId="34">
    <w:abstractNumId w:val="25"/>
  </w:num>
  <w:num w:numId="35">
    <w:abstractNumId w:val="30"/>
  </w:num>
  <w:num w:numId="36">
    <w:abstractNumId w:val="3"/>
  </w:num>
  <w:num w:numId="37">
    <w:abstractNumId w:val="23"/>
  </w:num>
  <w:num w:numId="38">
    <w:abstractNumId w:val="4"/>
  </w:num>
  <w:num w:numId="39">
    <w:abstractNumId w:val="6"/>
  </w:num>
  <w:num w:numId="40">
    <w:abstractNumId w:val="1"/>
  </w:num>
  <w:num w:numId="41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55BD"/>
    <w:rsid w:val="00155324"/>
    <w:rsid w:val="00225B21"/>
    <w:rsid w:val="00322B31"/>
    <w:rsid w:val="003F1174"/>
    <w:rsid w:val="00444AEE"/>
    <w:rsid w:val="004D04EC"/>
    <w:rsid w:val="00811441"/>
    <w:rsid w:val="00855D74"/>
    <w:rsid w:val="009171B3"/>
    <w:rsid w:val="00A3768C"/>
    <w:rsid w:val="00A95324"/>
    <w:rsid w:val="00B026A1"/>
    <w:rsid w:val="00B0281A"/>
    <w:rsid w:val="00C00D4F"/>
    <w:rsid w:val="00C762ED"/>
    <w:rsid w:val="00D76049"/>
    <w:rsid w:val="00D76664"/>
    <w:rsid w:val="00DC55BD"/>
    <w:rsid w:val="00DD442B"/>
    <w:rsid w:val="00E94770"/>
    <w:rsid w:val="00F52289"/>
    <w:rsid w:val="00FF05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7FC289F9-BC80-469D-91BE-1C755726A5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numbering" w:customStyle="1" w:styleId="1">
    <w:name w:val="Нет списка1"/>
    <w:next w:val="a3"/>
    <w:uiPriority w:val="99"/>
    <w:semiHidden/>
    <w:unhideWhenUsed/>
    <w:rsid w:val="00155324"/>
  </w:style>
  <w:style w:type="paragraph" w:customStyle="1" w:styleId="a">
    <w:name w:val="Перечень"/>
    <w:basedOn w:val="a0"/>
    <w:next w:val="a0"/>
    <w:link w:val="a4"/>
    <w:uiPriority w:val="99"/>
    <w:rsid w:val="00155324"/>
    <w:pPr>
      <w:numPr>
        <w:numId w:val="1"/>
      </w:numPr>
      <w:suppressAutoHyphens/>
      <w:spacing w:after="0" w:line="360" w:lineRule="auto"/>
      <w:ind w:left="0" w:firstLine="284"/>
      <w:jc w:val="both"/>
    </w:pPr>
    <w:rPr>
      <w:rFonts w:ascii="Times New Roman" w:eastAsia="Times New Roman" w:hAnsi="Times New Roman" w:cs="Times New Roman"/>
      <w:sz w:val="28"/>
      <w:szCs w:val="20"/>
      <w:u w:color="000000"/>
      <w:lang w:eastAsia="ru-RU"/>
    </w:rPr>
  </w:style>
  <w:style w:type="character" w:customStyle="1" w:styleId="a4">
    <w:name w:val="Перечень Знак"/>
    <w:link w:val="a"/>
    <w:uiPriority w:val="99"/>
    <w:locked/>
    <w:rsid w:val="00155324"/>
    <w:rPr>
      <w:rFonts w:ascii="Times New Roman" w:eastAsia="Times New Roman" w:hAnsi="Times New Roman" w:cs="Times New Roman"/>
      <w:sz w:val="28"/>
      <w:szCs w:val="20"/>
      <w:u w:color="000000"/>
      <w:lang w:eastAsia="ru-RU"/>
    </w:rPr>
  </w:style>
  <w:style w:type="character" w:customStyle="1" w:styleId="diff-chunk">
    <w:name w:val="diff-chunk"/>
    <w:basedOn w:val="a1"/>
    <w:uiPriority w:val="99"/>
    <w:rsid w:val="00155324"/>
    <w:rPr>
      <w:rFonts w:cs="Times New Roman"/>
    </w:rPr>
  </w:style>
  <w:style w:type="paragraph" w:styleId="2">
    <w:name w:val="toc 2"/>
    <w:basedOn w:val="a0"/>
    <w:next w:val="a0"/>
    <w:autoRedefine/>
    <w:uiPriority w:val="99"/>
    <w:rsid w:val="00155324"/>
    <w:pPr>
      <w:tabs>
        <w:tab w:val="right" w:leader="dot" w:pos="9628"/>
      </w:tabs>
      <w:suppressAutoHyphens/>
      <w:spacing w:after="100" w:line="360" w:lineRule="auto"/>
      <w:ind w:left="425"/>
      <w:jc w:val="both"/>
    </w:pPr>
    <w:rPr>
      <w:rFonts w:ascii="Times New Roman" w:eastAsia="Calibri" w:hAnsi="Times New Roman" w:cs="Times New Roman"/>
      <w:sz w:val="28"/>
    </w:rPr>
  </w:style>
  <w:style w:type="character" w:styleId="a5">
    <w:name w:val="Hyperlink"/>
    <w:basedOn w:val="a1"/>
    <w:uiPriority w:val="99"/>
    <w:rsid w:val="00155324"/>
    <w:rPr>
      <w:rFonts w:cs="Times New Roman"/>
      <w:color w:val="0563C1"/>
      <w:u w:val="single"/>
    </w:rPr>
  </w:style>
  <w:style w:type="character" w:styleId="a6">
    <w:name w:val="FollowedHyperlink"/>
    <w:basedOn w:val="a1"/>
    <w:uiPriority w:val="99"/>
    <w:semiHidden/>
    <w:rsid w:val="00155324"/>
    <w:rPr>
      <w:rFonts w:cs="Times New Roman"/>
      <w:color w:val="800080"/>
      <w:u w:val="single"/>
    </w:rPr>
  </w:style>
  <w:style w:type="paragraph" w:styleId="a7">
    <w:name w:val="header"/>
    <w:basedOn w:val="a0"/>
    <w:link w:val="a8"/>
    <w:uiPriority w:val="99"/>
    <w:rsid w:val="00155324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8">
    <w:name w:val="Верхний колонтитул Знак"/>
    <w:basedOn w:val="a1"/>
    <w:link w:val="a7"/>
    <w:uiPriority w:val="99"/>
    <w:rsid w:val="00155324"/>
    <w:rPr>
      <w:rFonts w:ascii="Calibri" w:eastAsia="Calibri" w:hAnsi="Calibri" w:cs="Times New Roman"/>
    </w:rPr>
  </w:style>
  <w:style w:type="paragraph" w:styleId="a9">
    <w:name w:val="footer"/>
    <w:basedOn w:val="a0"/>
    <w:link w:val="aa"/>
    <w:uiPriority w:val="99"/>
    <w:rsid w:val="00155324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a">
    <w:name w:val="Нижний колонтитул Знак"/>
    <w:basedOn w:val="a1"/>
    <w:link w:val="a9"/>
    <w:uiPriority w:val="99"/>
    <w:rsid w:val="00155324"/>
    <w:rPr>
      <w:rFonts w:ascii="Calibri" w:eastAsia="Calibri" w:hAnsi="Calibri" w:cs="Times New Roman"/>
    </w:rPr>
  </w:style>
  <w:style w:type="paragraph" w:styleId="ab">
    <w:name w:val="List Paragraph"/>
    <w:basedOn w:val="a0"/>
    <w:uiPriority w:val="99"/>
    <w:qFormat/>
    <w:rsid w:val="00155324"/>
    <w:pPr>
      <w:ind w:left="720"/>
      <w:contextualSpacing/>
    </w:pPr>
    <w:rPr>
      <w:rFonts w:ascii="Calibri" w:eastAsia="Calibri" w:hAnsi="Calibri" w:cs="Times New Roman"/>
    </w:rPr>
  </w:style>
  <w:style w:type="paragraph" w:styleId="ac">
    <w:name w:val="Normal (Web)"/>
    <w:basedOn w:val="a0"/>
    <w:uiPriority w:val="99"/>
    <w:rsid w:val="00155324"/>
    <w:pPr>
      <w:spacing w:before="75" w:after="150" w:line="240" w:lineRule="auto"/>
    </w:pPr>
    <w:rPr>
      <w:rFonts w:ascii="Verdana" w:eastAsia="Times New Roman" w:hAnsi="Verdana" w:cs="Times New Roman"/>
      <w:sz w:val="17"/>
      <w:szCs w:val="17"/>
      <w:lang w:eastAsia="ru-RU"/>
    </w:rPr>
  </w:style>
  <w:style w:type="character" w:styleId="ad">
    <w:name w:val="Strong"/>
    <w:basedOn w:val="a1"/>
    <w:uiPriority w:val="99"/>
    <w:qFormat/>
    <w:rsid w:val="00155324"/>
    <w:rPr>
      <w:rFonts w:cs="Times New Roman"/>
      <w:b/>
    </w:rPr>
  </w:style>
  <w:style w:type="paragraph" w:customStyle="1" w:styleId="c1">
    <w:name w:val="c1"/>
    <w:basedOn w:val="a0"/>
    <w:uiPriority w:val="99"/>
    <w:rsid w:val="001553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e">
    <w:name w:val="Стиль"/>
    <w:uiPriority w:val="99"/>
    <w:rsid w:val="00155324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Times New Roman"/>
      <w:sz w:val="24"/>
      <w:szCs w:val="24"/>
      <w:lang w:eastAsia="ar-SA"/>
    </w:rPr>
  </w:style>
  <w:style w:type="paragraph" w:customStyle="1" w:styleId="10">
    <w:name w:val="Стиль1"/>
    <w:basedOn w:val="a0"/>
    <w:uiPriority w:val="99"/>
    <w:rsid w:val="00155324"/>
    <w:pPr>
      <w:widowControl w:val="0"/>
      <w:autoSpaceDE w:val="0"/>
      <w:autoSpaceDN w:val="0"/>
      <w:adjustRightInd w:val="0"/>
      <w:spacing w:before="120" w:after="1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hps">
    <w:name w:val="hps"/>
    <w:uiPriority w:val="99"/>
    <w:rsid w:val="00155324"/>
    <w:rPr>
      <w:rFonts w:ascii="Times New Roman" w:hAnsi="Times New Roman"/>
    </w:rPr>
  </w:style>
  <w:style w:type="character" w:customStyle="1" w:styleId="apple-converted-space">
    <w:name w:val="apple-converted-space"/>
    <w:uiPriority w:val="99"/>
    <w:rsid w:val="00155324"/>
    <w:rPr>
      <w:rFonts w:ascii="Times New Roman" w:hAnsi="Times New Roman"/>
    </w:rPr>
  </w:style>
  <w:style w:type="character" w:customStyle="1" w:styleId="submenu-table">
    <w:name w:val="submenu-table"/>
    <w:uiPriority w:val="99"/>
    <w:rsid w:val="00155324"/>
    <w:rPr>
      <w:rFonts w:ascii="Times New Roman" w:hAnsi="Times New Roman"/>
    </w:rPr>
  </w:style>
  <w:style w:type="paragraph" w:customStyle="1" w:styleId="Default">
    <w:name w:val="Default"/>
    <w:uiPriority w:val="99"/>
    <w:rsid w:val="0015532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">
    <w:name w:val="Body Text Indent"/>
    <w:basedOn w:val="a0"/>
    <w:link w:val="af0"/>
    <w:uiPriority w:val="99"/>
    <w:rsid w:val="00155324"/>
    <w:pPr>
      <w:spacing w:after="120"/>
      <w:ind w:left="283"/>
    </w:pPr>
    <w:rPr>
      <w:rFonts w:ascii="Calibri" w:eastAsia="Times New Roman" w:hAnsi="Calibri" w:cs="Times New Roman"/>
    </w:rPr>
  </w:style>
  <w:style w:type="character" w:customStyle="1" w:styleId="af0">
    <w:name w:val="Основной текст с отступом Знак"/>
    <w:basedOn w:val="a1"/>
    <w:link w:val="af"/>
    <w:uiPriority w:val="99"/>
    <w:rsid w:val="00155324"/>
    <w:rPr>
      <w:rFonts w:ascii="Calibri" w:eastAsia="Times New Roman" w:hAnsi="Calibri" w:cs="Times New Roman"/>
    </w:rPr>
  </w:style>
  <w:style w:type="paragraph" w:styleId="af1">
    <w:name w:val="Block Text"/>
    <w:basedOn w:val="a0"/>
    <w:link w:val="af2"/>
    <w:uiPriority w:val="99"/>
    <w:rsid w:val="00155324"/>
    <w:pPr>
      <w:spacing w:after="0" w:line="360" w:lineRule="auto"/>
      <w:ind w:left="-851" w:right="-1333" w:firstLine="851"/>
      <w:jc w:val="both"/>
    </w:pPr>
    <w:rPr>
      <w:rFonts w:ascii="Calibri" w:eastAsia="Times New Roman" w:hAnsi="Calibri" w:cs="Times New Roman"/>
      <w:i/>
      <w:color w:val="000000"/>
      <w:sz w:val="20"/>
      <w:szCs w:val="20"/>
      <w:lang w:eastAsia="ru-RU"/>
    </w:rPr>
  </w:style>
  <w:style w:type="character" w:customStyle="1" w:styleId="af2">
    <w:name w:val="Цитата Знак"/>
    <w:link w:val="af1"/>
    <w:uiPriority w:val="99"/>
    <w:locked/>
    <w:rsid w:val="00155324"/>
    <w:rPr>
      <w:rFonts w:ascii="Calibri" w:eastAsia="Times New Roman" w:hAnsi="Calibri" w:cs="Times New Roman"/>
      <w:i/>
      <w:color w:val="000000"/>
      <w:sz w:val="20"/>
      <w:szCs w:val="20"/>
      <w:lang w:eastAsia="ru-RU"/>
    </w:rPr>
  </w:style>
  <w:style w:type="paragraph" w:customStyle="1" w:styleId="11">
    <w:name w:val="Абзац списка1"/>
    <w:basedOn w:val="a0"/>
    <w:uiPriority w:val="99"/>
    <w:rsid w:val="00155324"/>
    <w:pPr>
      <w:spacing w:after="0" w:line="240" w:lineRule="auto"/>
      <w:ind w:left="720"/>
      <w:contextualSpacing/>
    </w:pPr>
    <w:rPr>
      <w:rFonts w:ascii="Calibri" w:eastAsia="Times New Roman" w:hAnsi="Calibri" w:cs="Times New Roman"/>
      <w:sz w:val="20"/>
      <w:szCs w:val="20"/>
      <w:lang w:eastAsia="ru-RU"/>
    </w:rPr>
  </w:style>
  <w:style w:type="paragraph" w:customStyle="1" w:styleId="20">
    <w:name w:val="Абзац списка2"/>
    <w:basedOn w:val="a0"/>
    <w:uiPriority w:val="99"/>
    <w:rsid w:val="00155324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customStyle="1" w:styleId="4">
    <w:name w:val="Знак Знак4"/>
    <w:uiPriority w:val="99"/>
    <w:locked/>
    <w:rsid w:val="00155324"/>
    <w:rPr>
      <w:rFonts w:ascii="Calibri" w:hAnsi="Calibri"/>
      <w:sz w:val="22"/>
      <w:lang w:val="ru-RU" w:eastAsia="en-US"/>
    </w:rPr>
  </w:style>
  <w:style w:type="paragraph" w:customStyle="1" w:styleId="3">
    <w:name w:val="Абзац списка3"/>
    <w:basedOn w:val="a0"/>
    <w:uiPriority w:val="99"/>
    <w:rsid w:val="00155324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customStyle="1" w:styleId="41">
    <w:name w:val="Знак Знак41"/>
    <w:uiPriority w:val="99"/>
    <w:locked/>
    <w:rsid w:val="00155324"/>
    <w:rPr>
      <w:rFonts w:ascii="Calibri" w:hAnsi="Calibri"/>
      <w:sz w:val="22"/>
      <w:lang w:val="ru-RU" w:eastAsia="en-US"/>
    </w:rPr>
  </w:style>
  <w:style w:type="paragraph" w:styleId="af3">
    <w:name w:val="Balloon Text"/>
    <w:basedOn w:val="a0"/>
    <w:link w:val="af4"/>
    <w:uiPriority w:val="99"/>
    <w:semiHidden/>
    <w:unhideWhenUsed/>
    <w:rsid w:val="00C00D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1"/>
    <w:link w:val="af3"/>
    <w:uiPriority w:val="99"/>
    <w:semiHidden/>
    <w:rsid w:val="00C00D4F"/>
    <w:rPr>
      <w:rFonts w:ascii="Tahoma" w:hAnsi="Tahoma" w:cs="Tahoma"/>
      <w:sz w:val="16"/>
      <w:szCs w:val="16"/>
    </w:rPr>
  </w:style>
  <w:style w:type="table" w:customStyle="1" w:styleId="21">
    <w:name w:val="Сетка таблицы2"/>
    <w:basedOn w:val="a2"/>
    <w:next w:val="af5"/>
    <w:uiPriority w:val="59"/>
    <w:rsid w:val="00DD442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5">
    <w:name w:val="Table Grid"/>
    <w:basedOn w:val="a2"/>
    <w:uiPriority w:val="59"/>
    <w:rsid w:val="00DD442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842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16</Pages>
  <Words>4818</Words>
  <Characters>27464</Characters>
  <Application>Microsoft Office Word</Application>
  <DocSecurity>0</DocSecurity>
  <Lines>228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32218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Iriska</dc:creator>
  <cp:lastModifiedBy>Пользователь Windows</cp:lastModifiedBy>
  <cp:revision>3</cp:revision>
  <cp:lastPrinted>2022-06-27T10:06:00Z</cp:lastPrinted>
  <dcterms:created xsi:type="dcterms:W3CDTF">2024-12-15T19:28:00Z</dcterms:created>
  <dcterms:modified xsi:type="dcterms:W3CDTF">2024-12-24T19:46:00Z</dcterms:modified>
</cp:coreProperties>
</file>